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EFF4E0" w14:textId="69BA4C54" w:rsidR="00356AD1" w:rsidRPr="00356AD1" w:rsidRDefault="00877209" w:rsidP="00356AD1">
      <w:pPr>
        <w:pStyle w:val="NormalnyWeb"/>
        <w:rPr>
          <w:rFonts w:ascii="Times New Roman" w:hAnsi="Times New Roman" w:cs="Times New Roman"/>
          <w:lang w:eastAsia="pl-PL"/>
        </w:rPr>
      </w:pPr>
      <w:r>
        <w:rPr>
          <w:rFonts w:ascii="Arial" w:hAnsi="Arial" w:cs="Arial"/>
          <w:color w:val="000000"/>
          <w:sz w:val="20"/>
          <w:szCs w:val="20"/>
          <w:lang w:eastAsia="pl-PL"/>
        </w:rPr>
        <w:t xml:space="preserve">                  </w:t>
      </w:r>
    </w:p>
    <w:p w14:paraId="3A717161" w14:textId="71B74100" w:rsidR="00877209" w:rsidRPr="00356AD1" w:rsidRDefault="00356AD1" w:rsidP="00356AD1">
      <w:pPr>
        <w:suppressAutoHyphens w:val="0"/>
        <w:spacing w:before="100" w:beforeAutospacing="1" w:after="100" w:afterAutospacing="1"/>
        <w:rPr>
          <w:rFonts w:ascii="Times New Roman" w:hAnsi="Times New Roman" w:cs="Times New Roman"/>
          <w:lang w:eastAsia="pl-PL"/>
        </w:rPr>
      </w:pPr>
      <w:bookmarkStart w:id="0" w:name="_Hlk203563774"/>
      <w:r w:rsidRPr="00356AD1">
        <w:rPr>
          <w:rFonts w:ascii="Times New Roman" w:hAnsi="Times New Roman" w:cs="Times New Roman"/>
          <w:noProof/>
          <w:lang w:eastAsia="pl-PL"/>
        </w:rPr>
        <w:drawing>
          <wp:inline distT="0" distB="0" distL="0" distR="0" wp14:anchorId="248F0A64" wp14:editId="27B85D08">
            <wp:extent cx="1451610" cy="649058"/>
            <wp:effectExtent l="0" t="0" r="0" b="0"/>
            <wp:docPr id="13617848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5890" cy="655443"/>
                    </a:xfrm>
                    <a:prstGeom prst="rect">
                      <a:avLst/>
                    </a:prstGeom>
                    <a:noFill/>
                    <a:ln>
                      <a:noFill/>
                    </a:ln>
                  </pic:spPr>
                </pic:pic>
              </a:graphicData>
            </a:graphic>
          </wp:inline>
        </w:drawing>
      </w:r>
      <w:r w:rsidR="00877209">
        <w:rPr>
          <w:rFonts w:ascii="Arial" w:hAnsi="Arial" w:cs="Arial"/>
          <w:color w:val="000000"/>
          <w:sz w:val="20"/>
          <w:szCs w:val="20"/>
          <w:lang w:eastAsia="pl-PL"/>
        </w:rPr>
        <w:t xml:space="preserve">              </w:t>
      </w:r>
      <w:r w:rsidRPr="00356AD1">
        <w:rPr>
          <w:rFonts w:ascii="Times New Roman" w:hAnsi="Times New Roman" w:cs="Times New Roman"/>
          <w:noProof/>
          <w:lang w:eastAsia="pl-PL"/>
        </w:rPr>
        <w:drawing>
          <wp:inline distT="0" distB="0" distL="0" distR="0" wp14:anchorId="10E55BF7" wp14:editId="7F06174A">
            <wp:extent cx="1506726" cy="573621"/>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3707" cy="595314"/>
                    </a:xfrm>
                    <a:prstGeom prst="rect">
                      <a:avLst/>
                    </a:prstGeom>
                    <a:noFill/>
                    <a:ln>
                      <a:noFill/>
                    </a:ln>
                  </pic:spPr>
                </pic:pic>
              </a:graphicData>
            </a:graphic>
          </wp:inline>
        </w:drawing>
      </w:r>
      <w:r w:rsidR="00877209" w:rsidRPr="00877209">
        <w:rPr>
          <w:rFonts w:ascii="Arial" w:hAnsi="Arial" w:cs="Arial"/>
          <w:noProof/>
          <w:color w:val="000000"/>
          <w:sz w:val="20"/>
          <w:szCs w:val="20"/>
          <w:lang w:eastAsia="pl-PL"/>
        </w:rPr>
        <w:drawing>
          <wp:inline distT="0" distB="0" distL="0" distR="0" wp14:anchorId="5B8C3261" wp14:editId="67F00BEB">
            <wp:extent cx="2215515" cy="697818"/>
            <wp:effectExtent l="0" t="0" r="0" b="7620"/>
            <wp:docPr id="17780679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326" cy="707837"/>
                    </a:xfrm>
                    <a:prstGeom prst="rect">
                      <a:avLst/>
                    </a:prstGeom>
                    <a:noFill/>
                    <a:ln>
                      <a:noFill/>
                    </a:ln>
                  </pic:spPr>
                </pic:pic>
              </a:graphicData>
            </a:graphic>
          </wp:inline>
        </w:drawing>
      </w:r>
    </w:p>
    <w:p w14:paraId="6E517270" w14:textId="6B2F3A92" w:rsidR="00877209" w:rsidRPr="00877209" w:rsidRDefault="00FC2BE4" w:rsidP="00877209">
      <w:pPr>
        <w:contextualSpacing/>
        <w:rPr>
          <w:rFonts w:ascii="Arial" w:hAnsi="Arial" w:cs="Arial"/>
          <w:color w:val="000000"/>
          <w:sz w:val="20"/>
          <w:szCs w:val="20"/>
          <w:lang w:eastAsia="pl-PL"/>
        </w:rPr>
      </w:pPr>
      <w:r w:rsidRPr="00FC2BE4">
        <w:rPr>
          <w:rFonts w:ascii="Arial" w:hAnsi="Arial" w:cs="Arial"/>
          <w:color w:val="000000"/>
          <w:sz w:val="20"/>
          <w:szCs w:val="20"/>
          <w:lang w:eastAsia="pl-PL"/>
        </w:rPr>
        <w:t>ZPGK</w:t>
      </w:r>
      <w:r w:rsidR="00DC4C43">
        <w:rPr>
          <w:rFonts w:ascii="Arial" w:hAnsi="Arial" w:cs="Arial"/>
          <w:color w:val="000000"/>
          <w:sz w:val="20"/>
          <w:szCs w:val="20"/>
          <w:lang w:eastAsia="pl-PL"/>
        </w:rPr>
        <w:t>/1</w:t>
      </w:r>
      <w:r w:rsidR="00877209">
        <w:rPr>
          <w:rFonts w:ascii="Arial" w:hAnsi="Arial" w:cs="Arial"/>
          <w:color w:val="000000"/>
          <w:sz w:val="20"/>
          <w:szCs w:val="20"/>
          <w:lang w:eastAsia="pl-PL"/>
        </w:rPr>
        <w:t>2</w:t>
      </w:r>
      <w:r w:rsidRPr="00FC2BE4">
        <w:rPr>
          <w:rFonts w:ascii="Arial" w:hAnsi="Arial" w:cs="Arial"/>
          <w:color w:val="000000"/>
          <w:sz w:val="20"/>
          <w:szCs w:val="20"/>
          <w:lang w:eastAsia="pl-PL"/>
        </w:rPr>
        <w:t>/202</w:t>
      </w:r>
      <w:r w:rsidR="006356C7">
        <w:rPr>
          <w:rFonts w:ascii="Arial" w:hAnsi="Arial" w:cs="Arial"/>
          <w:color w:val="000000"/>
          <w:sz w:val="20"/>
          <w:szCs w:val="20"/>
          <w:lang w:eastAsia="pl-PL"/>
        </w:rPr>
        <w:t>5</w:t>
      </w:r>
    </w:p>
    <w:bookmarkEnd w:id="0"/>
    <w:p w14:paraId="52D13FE5" w14:textId="45A02AA6" w:rsidR="009A6C61" w:rsidRDefault="009A6C61" w:rsidP="00FC2BE4">
      <w:pPr>
        <w:contextualSpacing/>
        <w:rPr>
          <w:rFonts w:ascii="Arial" w:hAnsi="Arial" w:cs="Arial"/>
          <w:b/>
          <w:bCs/>
          <w:sz w:val="20"/>
          <w:szCs w:val="20"/>
        </w:rPr>
      </w:pPr>
    </w:p>
    <w:p w14:paraId="408D1CCB" w14:textId="77777777" w:rsidR="009A6C61" w:rsidRDefault="009A6C61">
      <w:pPr>
        <w:contextualSpacing/>
        <w:jc w:val="center"/>
        <w:rPr>
          <w:rFonts w:ascii="Arial" w:hAnsi="Arial" w:cs="Arial"/>
          <w:b/>
          <w:bCs/>
          <w:sz w:val="20"/>
          <w:szCs w:val="20"/>
        </w:rPr>
      </w:pPr>
    </w:p>
    <w:p w14:paraId="0096611B" w14:textId="77777777" w:rsidR="009A6C61" w:rsidRDefault="009A6C61">
      <w:pPr>
        <w:contextualSpacing/>
        <w:jc w:val="center"/>
        <w:rPr>
          <w:rFonts w:ascii="Arial" w:hAnsi="Arial" w:cs="Arial"/>
          <w:b/>
          <w:bCs/>
          <w:sz w:val="20"/>
          <w:szCs w:val="20"/>
        </w:rPr>
      </w:pPr>
    </w:p>
    <w:p w14:paraId="2417F59E" w14:textId="77777777" w:rsidR="009A6C61" w:rsidRDefault="003F559D">
      <w:pPr>
        <w:contextualSpacing/>
        <w:jc w:val="center"/>
      </w:pPr>
      <w:r>
        <w:rPr>
          <w:rFonts w:ascii="Arial" w:hAnsi="Arial" w:cs="Arial"/>
          <w:b/>
          <w:bCs/>
          <w:sz w:val="20"/>
          <w:szCs w:val="20"/>
        </w:rPr>
        <w:t>SPECYFIKACJA  WARUNKÓW  ZAMÓWIENIA, dalej SWZ</w:t>
      </w:r>
    </w:p>
    <w:p w14:paraId="463679B4" w14:textId="77777777" w:rsidR="009A6C61" w:rsidRDefault="003F559D">
      <w:pPr>
        <w:contextualSpacing/>
        <w:jc w:val="center"/>
      </w:pPr>
      <w:r>
        <w:rPr>
          <w:rFonts w:ascii="Arial" w:eastAsia="Arial" w:hAnsi="Arial" w:cs="Arial"/>
          <w:sz w:val="20"/>
          <w:szCs w:val="20"/>
        </w:rPr>
        <w:t xml:space="preserve"> </w:t>
      </w:r>
    </w:p>
    <w:p w14:paraId="32E7C26C" w14:textId="77777777" w:rsidR="009A6C61" w:rsidRDefault="003F559D">
      <w:pPr>
        <w:contextualSpacing/>
        <w:jc w:val="center"/>
      </w:pPr>
      <w:r>
        <w:rPr>
          <w:rFonts w:ascii="Arial" w:hAnsi="Arial" w:cs="Arial"/>
          <w:sz w:val="20"/>
          <w:szCs w:val="20"/>
        </w:rPr>
        <w:t xml:space="preserve">dla zamówienia w trybie podstawowym  </w:t>
      </w:r>
    </w:p>
    <w:p w14:paraId="001A8B18" w14:textId="77777777" w:rsidR="009A6C61" w:rsidRDefault="009A6C61">
      <w:pPr>
        <w:contextualSpacing/>
        <w:jc w:val="center"/>
        <w:rPr>
          <w:rFonts w:ascii="Arial" w:hAnsi="Arial" w:cs="Arial"/>
          <w:sz w:val="20"/>
          <w:szCs w:val="20"/>
        </w:rPr>
      </w:pPr>
    </w:p>
    <w:p w14:paraId="1556D3BD" w14:textId="77777777" w:rsidR="009A6C61" w:rsidRDefault="003F559D">
      <w:pPr>
        <w:contextualSpacing/>
        <w:jc w:val="center"/>
      </w:pPr>
      <w:r>
        <w:rPr>
          <w:rFonts w:ascii="Arial" w:hAnsi="Arial" w:cs="Arial"/>
          <w:sz w:val="20"/>
          <w:szCs w:val="20"/>
        </w:rPr>
        <w:t>na:</w:t>
      </w:r>
    </w:p>
    <w:p w14:paraId="5DE4CD77" w14:textId="77433EF0" w:rsidR="00DC4C43" w:rsidRDefault="00877209" w:rsidP="006356C7">
      <w:pPr>
        <w:contextualSpacing/>
        <w:jc w:val="center"/>
        <w:rPr>
          <w:rFonts w:ascii="Arial" w:eastAsia="Arial" w:hAnsi="Arial" w:cs="Arial"/>
          <w:sz w:val="20"/>
          <w:szCs w:val="20"/>
        </w:rPr>
      </w:pPr>
      <w:bookmarkStart w:id="1" w:name="_Hlk203563816"/>
      <w:r>
        <w:rPr>
          <w:rFonts w:ascii="Arial" w:hAnsi="Arial" w:cs="Arial"/>
          <w:sz w:val="20"/>
          <w:szCs w:val="20"/>
        </w:rPr>
        <w:t xml:space="preserve">Termomodernizacja świetlicy wiejskiej </w:t>
      </w:r>
      <w:r w:rsidR="007056FA">
        <w:rPr>
          <w:rFonts w:ascii="Arial" w:hAnsi="Arial" w:cs="Arial"/>
          <w:sz w:val="20"/>
          <w:szCs w:val="20"/>
        </w:rPr>
        <w:t>Chrztowo</w:t>
      </w:r>
      <w:r>
        <w:rPr>
          <w:rFonts w:ascii="Arial" w:hAnsi="Arial" w:cs="Arial"/>
          <w:sz w:val="20"/>
          <w:szCs w:val="20"/>
        </w:rPr>
        <w:t xml:space="preserve"> </w:t>
      </w:r>
    </w:p>
    <w:bookmarkEnd w:id="1"/>
    <w:p w14:paraId="546F4054" w14:textId="77777777" w:rsidR="009A6C61" w:rsidRDefault="009A6C61">
      <w:pPr>
        <w:ind w:left="5672"/>
        <w:contextualSpacing/>
        <w:rPr>
          <w:rFonts w:ascii="Arial" w:eastAsia="Arial" w:hAnsi="Arial" w:cs="Arial"/>
          <w:sz w:val="20"/>
          <w:szCs w:val="20"/>
        </w:rPr>
      </w:pPr>
    </w:p>
    <w:p w14:paraId="4B03C602" w14:textId="77777777" w:rsidR="009A6C61" w:rsidRDefault="009A6C61">
      <w:pPr>
        <w:ind w:left="5672"/>
        <w:contextualSpacing/>
        <w:rPr>
          <w:rFonts w:ascii="Arial" w:eastAsia="Arial" w:hAnsi="Arial" w:cs="Arial"/>
          <w:sz w:val="20"/>
          <w:szCs w:val="20"/>
        </w:rPr>
      </w:pPr>
    </w:p>
    <w:p w14:paraId="6AD01F5A" w14:textId="77777777" w:rsidR="009A6C61" w:rsidRDefault="009A6C61">
      <w:pPr>
        <w:contextualSpacing/>
        <w:rPr>
          <w:rFonts w:ascii="Arial" w:eastAsia="Arial" w:hAnsi="Arial" w:cs="Arial"/>
          <w:sz w:val="20"/>
          <w:szCs w:val="20"/>
        </w:rPr>
      </w:pPr>
    </w:p>
    <w:p w14:paraId="4D4FBDB9" w14:textId="77777777" w:rsidR="009A6C61" w:rsidRDefault="009A6C61">
      <w:pPr>
        <w:contextualSpacing/>
        <w:rPr>
          <w:rFonts w:ascii="Arial" w:eastAsia="Arial" w:hAnsi="Arial" w:cs="Arial"/>
          <w:sz w:val="20"/>
          <w:szCs w:val="20"/>
        </w:rPr>
      </w:pPr>
    </w:p>
    <w:p w14:paraId="072E5021" w14:textId="77777777" w:rsidR="009A6C61" w:rsidRDefault="009A6C61">
      <w:pPr>
        <w:contextualSpacing/>
        <w:rPr>
          <w:rFonts w:ascii="Arial" w:hAnsi="Arial" w:cs="Arial"/>
          <w:sz w:val="20"/>
          <w:szCs w:val="20"/>
        </w:rPr>
      </w:pPr>
    </w:p>
    <w:p w14:paraId="16C4C760" w14:textId="77777777" w:rsidR="009A6C61" w:rsidRDefault="009A6C61">
      <w:pPr>
        <w:contextualSpacing/>
        <w:rPr>
          <w:rFonts w:ascii="Arial" w:hAnsi="Arial" w:cs="Arial"/>
          <w:sz w:val="20"/>
          <w:szCs w:val="20"/>
        </w:rPr>
      </w:pPr>
    </w:p>
    <w:p w14:paraId="162168FF" w14:textId="77777777" w:rsidR="009A6C61" w:rsidRDefault="009A6C61">
      <w:pPr>
        <w:contextualSpacing/>
        <w:rPr>
          <w:rFonts w:ascii="Arial" w:hAnsi="Arial" w:cs="Arial"/>
          <w:sz w:val="20"/>
          <w:szCs w:val="20"/>
        </w:rPr>
      </w:pPr>
    </w:p>
    <w:p w14:paraId="1AC5BE2E" w14:textId="77777777" w:rsidR="009A6C61" w:rsidRDefault="009A6C61">
      <w:pPr>
        <w:tabs>
          <w:tab w:val="left" w:pos="6300"/>
        </w:tabs>
        <w:ind w:right="969"/>
        <w:contextualSpacing/>
        <w:jc w:val="right"/>
        <w:rPr>
          <w:rFonts w:ascii="Arial" w:hAnsi="Arial" w:cs="Arial"/>
          <w:sz w:val="20"/>
          <w:szCs w:val="20"/>
          <w:lang w:eastAsia="ar-SA"/>
        </w:rPr>
      </w:pPr>
    </w:p>
    <w:p w14:paraId="2F1D9F63" w14:textId="77777777" w:rsidR="009A6C61" w:rsidRDefault="009A6C61">
      <w:pPr>
        <w:contextualSpacing/>
        <w:jc w:val="center"/>
        <w:rPr>
          <w:rFonts w:ascii="Arial" w:hAnsi="Arial" w:cs="Arial"/>
          <w:b/>
          <w:bCs/>
          <w:sz w:val="20"/>
          <w:szCs w:val="20"/>
          <w:lang w:eastAsia="ar-SA"/>
        </w:rPr>
      </w:pPr>
    </w:p>
    <w:p w14:paraId="1E78670B" w14:textId="77777777" w:rsidR="009A6C61" w:rsidRDefault="009A6C61">
      <w:pPr>
        <w:contextualSpacing/>
        <w:jc w:val="center"/>
        <w:rPr>
          <w:rFonts w:ascii="Arial" w:hAnsi="Arial" w:cs="Arial"/>
          <w:b/>
          <w:bCs/>
          <w:sz w:val="20"/>
          <w:szCs w:val="20"/>
          <w:lang w:eastAsia="ar-SA"/>
        </w:rPr>
      </w:pPr>
    </w:p>
    <w:p w14:paraId="0C15CED1" w14:textId="77777777" w:rsidR="009A6C61" w:rsidRDefault="009A6C61">
      <w:pPr>
        <w:contextualSpacing/>
        <w:jc w:val="center"/>
        <w:rPr>
          <w:rFonts w:ascii="Arial" w:hAnsi="Arial" w:cs="Arial"/>
          <w:b/>
          <w:bCs/>
          <w:sz w:val="20"/>
          <w:szCs w:val="20"/>
          <w:lang w:eastAsia="ar-SA"/>
        </w:rPr>
      </w:pPr>
    </w:p>
    <w:p w14:paraId="3BABD5C8" w14:textId="77777777" w:rsidR="009A6C61" w:rsidRDefault="009A6C61">
      <w:pPr>
        <w:contextualSpacing/>
        <w:jc w:val="center"/>
        <w:rPr>
          <w:rFonts w:ascii="Arial" w:hAnsi="Arial" w:cs="Arial"/>
          <w:b/>
          <w:bCs/>
          <w:sz w:val="20"/>
          <w:szCs w:val="20"/>
          <w:lang w:eastAsia="ar-SA"/>
        </w:rPr>
      </w:pPr>
    </w:p>
    <w:p w14:paraId="4A3539CA" w14:textId="77777777" w:rsidR="009A6C61" w:rsidRDefault="009A6C61">
      <w:pPr>
        <w:contextualSpacing/>
        <w:jc w:val="center"/>
        <w:rPr>
          <w:rFonts w:ascii="Arial" w:hAnsi="Arial" w:cs="Arial"/>
          <w:b/>
          <w:bCs/>
          <w:sz w:val="20"/>
          <w:szCs w:val="20"/>
          <w:lang w:eastAsia="ar-SA"/>
        </w:rPr>
      </w:pPr>
    </w:p>
    <w:p w14:paraId="76F6D5F1" w14:textId="77777777" w:rsidR="009A6C61" w:rsidRDefault="009A6C61">
      <w:pPr>
        <w:contextualSpacing/>
        <w:jc w:val="center"/>
        <w:rPr>
          <w:rFonts w:ascii="Arial" w:hAnsi="Arial" w:cs="Arial"/>
          <w:b/>
          <w:bCs/>
          <w:sz w:val="20"/>
          <w:szCs w:val="20"/>
          <w:lang w:eastAsia="ar-SA"/>
        </w:rPr>
      </w:pPr>
    </w:p>
    <w:p w14:paraId="767A7D67" w14:textId="77777777" w:rsidR="009A6C61" w:rsidRDefault="009A6C61">
      <w:pPr>
        <w:contextualSpacing/>
        <w:jc w:val="center"/>
        <w:rPr>
          <w:rFonts w:ascii="Arial" w:hAnsi="Arial" w:cs="Arial"/>
          <w:b/>
          <w:bCs/>
          <w:sz w:val="20"/>
          <w:szCs w:val="20"/>
          <w:lang w:eastAsia="ar-SA"/>
        </w:rPr>
      </w:pPr>
    </w:p>
    <w:p w14:paraId="5429C630" w14:textId="77777777" w:rsidR="009A6C61" w:rsidRDefault="009A6C61">
      <w:pPr>
        <w:contextualSpacing/>
        <w:jc w:val="center"/>
        <w:rPr>
          <w:rFonts w:ascii="Arial" w:hAnsi="Arial" w:cs="Arial"/>
          <w:b/>
          <w:bCs/>
          <w:sz w:val="20"/>
          <w:szCs w:val="20"/>
        </w:rPr>
      </w:pPr>
    </w:p>
    <w:p w14:paraId="61A4FD52" w14:textId="77777777" w:rsidR="009A6C61" w:rsidRDefault="009A6C61">
      <w:pPr>
        <w:contextualSpacing/>
        <w:jc w:val="center"/>
        <w:rPr>
          <w:rFonts w:ascii="Arial" w:hAnsi="Arial" w:cs="Arial"/>
          <w:b/>
          <w:bCs/>
          <w:sz w:val="20"/>
          <w:szCs w:val="20"/>
        </w:rPr>
      </w:pPr>
    </w:p>
    <w:p w14:paraId="1197237C" w14:textId="77777777" w:rsidR="009A6C61" w:rsidRDefault="009A6C61">
      <w:pPr>
        <w:contextualSpacing/>
        <w:jc w:val="center"/>
        <w:rPr>
          <w:rFonts w:ascii="Arial" w:hAnsi="Arial" w:cs="Arial"/>
          <w:b/>
          <w:bCs/>
          <w:sz w:val="20"/>
          <w:szCs w:val="20"/>
        </w:rPr>
      </w:pPr>
    </w:p>
    <w:p w14:paraId="6E3906B7" w14:textId="77777777" w:rsidR="009A6C61" w:rsidRDefault="009A6C61">
      <w:pPr>
        <w:contextualSpacing/>
        <w:jc w:val="center"/>
        <w:rPr>
          <w:rFonts w:ascii="Arial" w:hAnsi="Arial" w:cs="Arial"/>
          <w:b/>
          <w:bCs/>
          <w:sz w:val="20"/>
          <w:szCs w:val="20"/>
        </w:rPr>
      </w:pPr>
    </w:p>
    <w:p w14:paraId="1CC37CF0" w14:textId="77777777" w:rsidR="009A6C61" w:rsidRDefault="009A6C61">
      <w:pPr>
        <w:contextualSpacing/>
        <w:jc w:val="center"/>
        <w:rPr>
          <w:rFonts w:ascii="Arial" w:hAnsi="Arial" w:cs="Arial"/>
          <w:b/>
          <w:bCs/>
          <w:sz w:val="20"/>
          <w:szCs w:val="20"/>
        </w:rPr>
      </w:pPr>
    </w:p>
    <w:p w14:paraId="129CD0BE" w14:textId="77777777" w:rsidR="009A6C61" w:rsidRDefault="009A6C61">
      <w:pPr>
        <w:contextualSpacing/>
        <w:jc w:val="center"/>
        <w:rPr>
          <w:rFonts w:ascii="Arial" w:hAnsi="Arial" w:cs="Arial"/>
          <w:b/>
          <w:bCs/>
          <w:sz w:val="20"/>
          <w:szCs w:val="20"/>
        </w:rPr>
      </w:pPr>
    </w:p>
    <w:p w14:paraId="2500BC6D" w14:textId="77777777" w:rsidR="009A6C61" w:rsidRDefault="009A6C61">
      <w:pPr>
        <w:contextualSpacing/>
        <w:jc w:val="center"/>
        <w:rPr>
          <w:rFonts w:ascii="Arial" w:hAnsi="Arial" w:cs="Arial"/>
          <w:b/>
          <w:bCs/>
          <w:sz w:val="20"/>
          <w:szCs w:val="20"/>
        </w:rPr>
      </w:pPr>
    </w:p>
    <w:p w14:paraId="28496C4E" w14:textId="77777777" w:rsidR="009A6C61" w:rsidRDefault="009A6C61">
      <w:pPr>
        <w:contextualSpacing/>
        <w:jc w:val="center"/>
        <w:rPr>
          <w:rFonts w:ascii="Arial" w:hAnsi="Arial" w:cs="Arial"/>
          <w:b/>
          <w:bCs/>
          <w:sz w:val="20"/>
          <w:szCs w:val="20"/>
        </w:rPr>
      </w:pPr>
    </w:p>
    <w:p w14:paraId="23CCA37C" w14:textId="77777777" w:rsidR="009A6C61" w:rsidRDefault="009A6C61">
      <w:pPr>
        <w:contextualSpacing/>
        <w:jc w:val="center"/>
        <w:rPr>
          <w:rFonts w:ascii="Arial" w:hAnsi="Arial" w:cs="Arial"/>
          <w:b/>
          <w:bCs/>
          <w:sz w:val="20"/>
          <w:szCs w:val="20"/>
        </w:rPr>
      </w:pPr>
    </w:p>
    <w:p w14:paraId="7CA899E5" w14:textId="77777777" w:rsidR="009A6C61" w:rsidRDefault="009A6C61">
      <w:pPr>
        <w:contextualSpacing/>
        <w:jc w:val="center"/>
        <w:rPr>
          <w:rFonts w:ascii="Arial" w:hAnsi="Arial" w:cs="Arial"/>
          <w:b/>
          <w:bCs/>
          <w:sz w:val="20"/>
          <w:szCs w:val="20"/>
        </w:rPr>
      </w:pPr>
    </w:p>
    <w:p w14:paraId="6B24DBD4" w14:textId="77777777" w:rsidR="009A6C61" w:rsidRDefault="009A6C61">
      <w:pPr>
        <w:contextualSpacing/>
        <w:jc w:val="center"/>
        <w:rPr>
          <w:rFonts w:ascii="Arial" w:hAnsi="Arial" w:cs="Arial"/>
          <w:b/>
          <w:bCs/>
          <w:sz w:val="20"/>
          <w:szCs w:val="20"/>
        </w:rPr>
      </w:pPr>
    </w:p>
    <w:p w14:paraId="001234C1" w14:textId="77777777" w:rsidR="009A6C61" w:rsidRDefault="009A6C61">
      <w:pPr>
        <w:contextualSpacing/>
        <w:jc w:val="center"/>
        <w:rPr>
          <w:rFonts w:ascii="Arial" w:hAnsi="Arial" w:cs="Arial"/>
          <w:b/>
          <w:bCs/>
          <w:sz w:val="20"/>
          <w:szCs w:val="20"/>
        </w:rPr>
      </w:pPr>
    </w:p>
    <w:p w14:paraId="557E7068" w14:textId="77777777" w:rsidR="009A6C61" w:rsidRDefault="009A6C61">
      <w:pPr>
        <w:contextualSpacing/>
        <w:jc w:val="center"/>
        <w:rPr>
          <w:rFonts w:ascii="Arial" w:hAnsi="Arial" w:cs="Arial"/>
          <w:b/>
          <w:bCs/>
          <w:sz w:val="20"/>
          <w:szCs w:val="20"/>
        </w:rPr>
      </w:pPr>
    </w:p>
    <w:p w14:paraId="6EAB2AA2" w14:textId="77777777" w:rsidR="009A6C61" w:rsidRDefault="009A6C61">
      <w:pPr>
        <w:contextualSpacing/>
        <w:jc w:val="center"/>
        <w:rPr>
          <w:rFonts w:ascii="Arial" w:hAnsi="Arial" w:cs="Arial"/>
          <w:b/>
          <w:bCs/>
          <w:sz w:val="20"/>
          <w:szCs w:val="20"/>
        </w:rPr>
      </w:pPr>
    </w:p>
    <w:p w14:paraId="378F830F" w14:textId="77777777" w:rsidR="009A6C61" w:rsidRDefault="009A6C61">
      <w:pPr>
        <w:contextualSpacing/>
        <w:jc w:val="center"/>
        <w:rPr>
          <w:rFonts w:ascii="Arial" w:hAnsi="Arial" w:cs="Arial"/>
          <w:b/>
          <w:bCs/>
          <w:sz w:val="20"/>
          <w:szCs w:val="20"/>
        </w:rPr>
      </w:pPr>
    </w:p>
    <w:p w14:paraId="17A3BA2E" w14:textId="77777777" w:rsidR="009A6C61" w:rsidRDefault="009A6C61">
      <w:pPr>
        <w:contextualSpacing/>
        <w:jc w:val="center"/>
        <w:rPr>
          <w:rFonts w:ascii="Arial" w:hAnsi="Arial" w:cs="Arial"/>
          <w:b/>
          <w:bCs/>
          <w:sz w:val="20"/>
          <w:szCs w:val="20"/>
        </w:rPr>
      </w:pPr>
    </w:p>
    <w:p w14:paraId="7F2A477B" w14:textId="77777777" w:rsidR="009A6C61" w:rsidRDefault="009A6C61">
      <w:pPr>
        <w:contextualSpacing/>
        <w:jc w:val="center"/>
        <w:rPr>
          <w:rFonts w:ascii="Arial" w:hAnsi="Arial" w:cs="Arial"/>
          <w:b/>
          <w:bCs/>
          <w:sz w:val="20"/>
          <w:szCs w:val="20"/>
        </w:rPr>
      </w:pPr>
    </w:p>
    <w:p w14:paraId="1405328C" w14:textId="77777777" w:rsidR="009A6C61" w:rsidRDefault="009A6C61">
      <w:pPr>
        <w:contextualSpacing/>
        <w:jc w:val="center"/>
        <w:rPr>
          <w:rFonts w:ascii="Arial" w:hAnsi="Arial" w:cs="Arial"/>
          <w:b/>
          <w:bCs/>
          <w:sz w:val="20"/>
          <w:szCs w:val="20"/>
        </w:rPr>
      </w:pPr>
    </w:p>
    <w:p w14:paraId="7333994E" w14:textId="77777777" w:rsidR="00FC2BE4" w:rsidRDefault="00FC2BE4">
      <w:pPr>
        <w:contextualSpacing/>
        <w:jc w:val="center"/>
        <w:rPr>
          <w:rFonts w:ascii="Arial" w:hAnsi="Arial" w:cs="Arial"/>
          <w:b/>
          <w:bCs/>
          <w:sz w:val="20"/>
          <w:szCs w:val="20"/>
        </w:rPr>
      </w:pPr>
    </w:p>
    <w:p w14:paraId="4ECE7B05" w14:textId="77777777" w:rsidR="00FC2BE4" w:rsidRDefault="00FC2BE4">
      <w:pPr>
        <w:contextualSpacing/>
        <w:jc w:val="center"/>
        <w:rPr>
          <w:rFonts w:ascii="Arial" w:hAnsi="Arial" w:cs="Arial"/>
          <w:b/>
          <w:bCs/>
          <w:sz w:val="20"/>
          <w:szCs w:val="20"/>
        </w:rPr>
      </w:pPr>
    </w:p>
    <w:p w14:paraId="0C74A748" w14:textId="77777777" w:rsidR="00FC2BE4" w:rsidRDefault="00FC2BE4">
      <w:pPr>
        <w:contextualSpacing/>
        <w:jc w:val="center"/>
        <w:rPr>
          <w:rFonts w:ascii="Arial" w:hAnsi="Arial" w:cs="Arial"/>
          <w:b/>
          <w:bCs/>
          <w:sz w:val="20"/>
          <w:szCs w:val="20"/>
        </w:rPr>
      </w:pPr>
    </w:p>
    <w:p w14:paraId="2670D7E3" w14:textId="77777777" w:rsidR="009A6C61" w:rsidRDefault="009A6C61">
      <w:pPr>
        <w:contextualSpacing/>
        <w:jc w:val="center"/>
        <w:rPr>
          <w:rFonts w:ascii="Arial" w:hAnsi="Arial" w:cs="Arial"/>
          <w:b/>
          <w:bCs/>
          <w:sz w:val="20"/>
          <w:szCs w:val="20"/>
        </w:rPr>
      </w:pPr>
    </w:p>
    <w:p w14:paraId="5216EDB0" w14:textId="77777777" w:rsidR="009A6C61" w:rsidRDefault="009A6C61">
      <w:pPr>
        <w:contextualSpacing/>
        <w:jc w:val="center"/>
        <w:rPr>
          <w:rFonts w:ascii="Arial" w:hAnsi="Arial" w:cs="Arial"/>
          <w:b/>
          <w:bCs/>
          <w:sz w:val="20"/>
          <w:szCs w:val="20"/>
        </w:rPr>
      </w:pPr>
    </w:p>
    <w:p w14:paraId="54A96B0D" w14:textId="77777777" w:rsidR="009A6C61" w:rsidRDefault="009A6C61">
      <w:pPr>
        <w:contextualSpacing/>
        <w:jc w:val="center"/>
        <w:rPr>
          <w:rFonts w:ascii="Arial" w:hAnsi="Arial" w:cs="Arial"/>
          <w:b/>
          <w:bCs/>
          <w:sz w:val="20"/>
          <w:szCs w:val="20"/>
        </w:rPr>
      </w:pPr>
    </w:p>
    <w:p w14:paraId="027CC411" w14:textId="77777777" w:rsidR="009A6C61" w:rsidRDefault="009A6C61">
      <w:pPr>
        <w:contextualSpacing/>
        <w:jc w:val="center"/>
        <w:rPr>
          <w:rFonts w:ascii="Arial" w:hAnsi="Arial" w:cs="Arial"/>
          <w:b/>
          <w:bCs/>
          <w:sz w:val="20"/>
          <w:szCs w:val="20"/>
        </w:rPr>
      </w:pPr>
    </w:p>
    <w:p w14:paraId="077A7AB3" w14:textId="77777777" w:rsidR="009A6C61" w:rsidRDefault="009A6C61">
      <w:pPr>
        <w:contextualSpacing/>
        <w:jc w:val="center"/>
        <w:rPr>
          <w:rFonts w:ascii="Arial" w:hAnsi="Arial" w:cs="Arial"/>
          <w:b/>
          <w:bCs/>
          <w:sz w:val="20"/>
          <w:szCs w:val="20"/>
        </w:rPr>
      </w:pPr>
    </w:p>
    <w:p w14:paraId="1F320299" w14:textId="77777777" w:rsidR="00B27749" w:rsidRDefault="00B27749">
      <w:pPr>
        <w:contextualSpacing/>
        <w:rPr>
          <w:rFonts w:ascii="Arial" w:hAnsi="Arial" w:cs="Arial"/>
          <w:b/>
          <w:bCs/>
          <w:sz w:val="20"/>
          <w:szCs w:val="20"/>
        </w:rPr>
      </w:pPr>
    </w:p>
    <w:p w14:paraId="284DE401" w14:textId="77777777" w:rsidR="00B27749" w:rsidRDefault="00B27749">
      <w:pPr>
        <w:contextualSpacing/>
        <w:rPr>
          <w:rFonts w:ascii="Arial" w:hAnsi="Arial" w:cs="Arial"/>
          <w:b/>
          <w:bCs/>
          <w:sz w:val="20"/>
          <w:szCs w:val="20"/>
        </w:rPr>
      </w:pPr>
    </w:p>
    <w:p w14:paraId="748A782B" w14:textId="77777777" w:rsidR="009A6C61" w:rsidRDefault="003F559D">
      <w:pPr>
        <w:contextualSpacing/>
        <w:jc w:val="both"/>
      </w:pPr>
      <w:r>
        <w:rPr>
          <w:rFonts w:ascii="Arial" w:hAnsi="Arial" w:cs="Arial"/>
          <w:b/>
          <w:bCs/>
          <w:sz w:val="20"/>
          <w:szCs w:val="20"/>
        </w:rPr>
        <w:lastRenderedPageBreak/>
        <w:t>I. Nazwa oraz adres zamawiającego, numer telefonu, adres poczty elektronicznej oraz strony internetowej prowadzonego postępowania</w:t>
      </w:r>
    </w:p>
    <w:p w14:paraId="7F3108E2" w14:textId="6C55474E" w:rsidR="009A6C61" w:rsidRDefault="003F559D">
      <w:pPr>
        <w:widowControl w:val="0"/>
        <w:jc w:val="both"/>
        <w:textAlignment w:val="baseline"/>
        <w:rPr>
          <w:rFonts w:ascii="Arial" w:eastAsia="SimSun" w:hAnsi="Arial" w:cs="Arial"/>
          <w:color w:val="00000A"/>
          <w:kern w:val="1"/>
          <w:sz w:val="20"/>
          <w:szCs w:val="20"/>
          <w:lang w:bidi="hi-IN"/>
        </w:rPr>
      </w:pPr>
      <w:r>
        <w:rPr>
          <w:rFonts w:ascii="Arial" w:eastAsia="SimSun" w:hAnsi="Arial" w:cs="Arial"/>
          <w:color w:val="00000A"/>
          <w:kern w:val="1"/>
          <w:sz w:val="20"/>
          <w:szCs w:val="20"/>
          <w:lang w:bidi="hi-IN"/>
        </w:rPr>
        <w:t xml:space="preserve">Gmina </w:t>
      </w:r>
      <w:r w:rsidR="00082BBF">
        <w:rPr>
          <w:rFonts w:ascii="Arial" w:eastAsia="SimSun" w:hAnsi="Arial" w:cs="Arial"/>
          <w:color w:val="00000A"/>
          <w:kern w:val="1"/>
          <w:sz w:val="20"/>
          <w:szCs w:val="20"/>
          <w:lang w:bidi="hi-IN"/>
        </w:rPr>
        <w:t>Liniewo</w:t>
      </w:r>
    </w:p>
    <w:p w14:paraId="5062EA31" w14:textId="77777777" w:rsid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ul Dworcowa 3</w:t>
      </w:r>
    </w:p>
    <w:p w14:paraId="2432D218" w14:textId="7DCB968A"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83-420 Liniewo</w:t>
      </w:r>
    </w:p>
    <w:p w14:paraId="4CB2B930" w14:textId="77777777"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tel. (58) 6878520</w:t>
      </w:r>
    </w:p>
    <w:p w14:paraId="1EEE47CD" w14:textId="519F9C85" w:rsidR="009A6C61"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 xml:space="preserve">email: </w:t>
      </w:r>
      <w:hyperlink r:id="rId12" w:history="1">
        <w:r w:rsidRPr="0064388F">
          <w:rPr>
            <w:rStyle w:val="Hipercze"/>
            <w:rFonts w:ascii="Arial" w:eastAsia="SimSun" w:hAnsi="Arial" w:cs="Arial"/>
            <w:kern w:val="1"/>
            <w:sz w:val="20"/>
            <w:szCs w:val="20"/>
            <w:lang w:bidi="hi-IN"/>
          </w:rPr>
          <w:t>ug@liniewo.pl</w:t>
        </w:r>
      </w:hyperlink>
    </w:p>
    <w:p w14:paraId="3F37ECD7" w14:textId="77777777" w:rsidR="00082BBF" w:rsidRDefault="00082BBF" w:rsidP="00082BBF">
      <w:pPr>
        <w:rPr>
          <w:rFonts w:ascii="Arial" w:hAnsi="Arial" w:cs="Arial"/>
          <w:b/>
          <w:bCs/>
          <w:sz w:val="20"/>
          <w:szCs w:val="20"/>
        </w:rPr>
      </w:pPr>
    </w:p>
    <w:p w14:paraId="36454A0E" w14:textId="77777777" w:rsidR="009A6C61" w:rsidRDefault="003F559D">
      <w:pPr>
        <w:jc w:val="both"/>
        <w:rPr>
          <w:rFonts w:ascii="Arial" w:hAnsi="Arial" w:cs="Arial"/>
          <w:b/>
          <w:bCs/>
          <w:sz w:val="20"/>
          <w:szCs w:val="20"/>
        </w:rPr>
      </w:pPr>
      <w:r>
        <w:rPr>
          <w:rFonts w:ascii="Arial" w:hAnsi="Arial" w:cs="Arial"/>
          <w:b/>
          <w:bCs/>
          <w:sz w:val="20"/>
          <w:szCs w:val="20"/>
        </w:rPr>
        <w:t>II. Adres strony internetowej, na której udostępniane będą zmiany i wyjaśnienia treści SWZ oraz inne dokumenty zamówienia bezpośrednio związane z postępowaniem o udzielenie zamówienia</w:t>
      </w:r>
    </w:p>
    <w:p w14:paraId="222E92CA" w14:textId="06664B1C" w:rsidR="009A6C61" w:rsidRDefault="00D11AC7">
      <w:pPr>
        <w:contextualSpacing/>
        <w:jc w:val="both"/>
        <w:rPr>
          <w:rFonts w:ascii="Arial" w:hAnsi="Arial" w:cs="Arial"/>
          <w:b/>
          <w:bCs/>
          <w:sz w:val="20"/>
          <w:szCs w:val="20"/>
        </w:rPr>
      </w:pPr>
      <w:hyperlink r:id="rId13" w:history="1">
        <w:r w:rsidRPr="0064388F">
          <w:rPr>
            <w:rStyle w:val="Hipercze"/>
            <w:rFonts w:ascii="Arial" w:hAnsi="Arial" w:cs="Arial"/>
            <w:b/>
            <w:bCs/>
            <w:sz w:val="20"/>
            <w:szCs w:val="20"/>
          </w:rPr>
          <w:t>https://platformazakupowa.pl/pn/liniewo</w:t>
        </w:r>
      </w:hyperlink>
      <w:r>
        <w:rPr>
          <w:rFonts w:ascii="Arial" w:hAnsi="Arial" w:cs="Arial"/>
          <w:b/>
          <w:bCs/>
          <w:sz w:val="20"/>
          <w:szCs w:val="20"/>
        </w:rPr>
        <w:t xml:space="preserve"> </w:t>
      </w:r>
    </w:p>
    <w:p w14:paraId="2A92877D" w14:textId="77777777" w:rsidR="00D11AC7" w:rsidRDefault="00D11AC7">
      <w:pPr>
        <w:contextualSpacing/>
        <w:jc w:val="both"/>
        <w:rPr>
          <w:rFonts w:ascii="Arial" w:hAnsi="Arial" w:cs="Arial"/>
          <w:b/>
          <w:bCs/>
          <w:sz w:val="20"/>
          <w:szCs w:val="20"/>
        </w:rPr>
      </w:pPr>
    </w:p>
    <w:p w14:paraId="6FC20A0D" w14:textId="77777777" w:rsidR="009A6C61" w:rsidRDefault="003F559D">
      <w:pPr>
        <w:contextualSpacing/>
      </w:pPr>
      <w:r>
        <w:rPr>
          <w:rFonts w:ascii="Arial" w:hAnsi="Arial" w:cs="Arial"/>
          <w:b/>
          <w:bCs/>
          <w:sz w:val="20"/>
          <w:szCs w:val="20"/>
        </w:rPr>
        <w:t>III. Tryb udzielenia zamówienia publicznego.</w:t>
      </w:r>
    </w:p>
    <w:p w14:paraId="0208772F" w14:textId="4FE186C6" w:rsidR="009A6C61" w:rsidRDefault="003F559D">
      <w:pPr>
        <w:pStyle w:val="Akapitzlist"/>
        <w:ind w:left="0"/>
        <w:contextualSpacing/>
        <w:jc w:val="both"/>
        <w:rPr>
          <w:rFonts w:ascii="Arial" w:hAnsi="Arial" w:cs="Arial"/>
          <w:sz w:val="20"/>
          <w:szCs w:val="20"/>
        </w:rPr>
      </w:pPr>
      <w:r>
        <w:rPr>
          <w:rFonts w:ascii="Arial" w:hAnsi="Arial" w:cs="Arial"/>
          <w:sz w:val="20"/>
          <w:szCs w:val="20"/>
        </w:rPr>
        <w:t>Tryb podstawowy na podstawie art. 275 pkt 1) ustawy z dnia 11 września 2019 r. Prawo zamówień publicznych ((</w:t>
      </w:r>
      <w:proofErr w:type="spellStart"/>
      <w:r>
        <w:rPr>
          <w:rFonts w:ascii="Arial" w:hAnsi="Arial" w:cs="Arial"/>
          <w:sz w:val="20"/>
          <w:szCs w:val="20"/>
        </w:rPr>
        <w:t>t.j</w:t>
      </w:r>
      <w:proofErr w:type="spellEnd"/>
      <w:r>
        <w:rPr>
          <w:rFonts w:ascii="Arial" w:hAnsi="Arial" w:cs="Arial"/>
          <w:sz w:val="20"/>
          <w:szCs w:val="20"/>
        </w:rPr>
        <w:t>. Dz. U. z 2023 r. poz. 1605</w:t>
      </w:r>
      <w:r w:rsidR="00AF1D16">
        <w:rPr>
          <w:rFonts w:ascii="Arial" w:hAnsi="Arial" w:cs="Arial"/>
          <w:sz w:val="20"/>
          <w:szCs w:val="20"/>
        </w:rPr>
        <w:t xml:space="preserve"> z </w:t>
      </w:r>
      <w:proofErr w:type="spellStart"/>
      <w:r w:rsidR="00AF1D16">
        <w:rPr>
          <w:rFonts w:ascii="Arial" w:hAnsi="Arial" w:cs="Arial"/>
          <w:sz w:val="20"/>
          <w:szCs w:val="20"/>
        </w:rPr>
        <w:t>późn</w:t>
      </w:r>
      <w:proofErr w:type="spellEnd"/>
      <w:r w:rsidR="00AF1D16">
        <w:rPr>
          <w:rFonts w:ascii="Arial" w:hAnsi="Arial" w:cs="Arial"/>
          <w:sz w:val="20"/>
          <w:szCs w:val="20"/>
        </w:rPr>
        <w:t>. zm.</w:t>
      </w:r>
      <w:r>
        <w:rPr>
          <w:rFonts w:ascii="Arial" w:hAnsi="Arial" w:cs="Arial"/>
          <w:sz w:val="20"/>
          <w:szCs w:val="20"/>
        </w:rPr>
        <w:t xml:space="preserve">) – dalej ustawa </w:t>
      </w:r>
      <w:proofErr w:type="spellStart"/>
      <w:r>
        <w:rPr>
          <w:rFonts w:ascii="Arial" w:hAnsi="Arial" w:cs="Arial"/>
          <w:sz w:val="20"/>
          <w:szCs w:val="20"/>
        </w:rPr>
        <w:t>Pzp</w:t>
      </w:r>
      <w:proofErr w:type="spellEnd"/>
      <w:r>
        <w:rPr>
          <w:rFonts w:ascii="Arial" w:hAnsi="Arial" w:cs="Arial"/>
          <w:sz w:val="20"/>
          <w:szCs w:val="20"/>
        </w:rPr>
        <w:t>.</w:t>
      </w:r>
    </w:p>
    <w:p w14:paraId="19D0ED44" w14:textId="77777777" w:rsidR="009A6C61" w:rsidRDefault="009A6C61">
      <w:pPr>
        <w:contextualSpacing/>
        <w:rPr>
          <w:rFonts w:ascii="Arial" w:hAnsi="Arial" w:cs="Arial"/>
          <w:b/>
          <w:bCs/>
          <w:sz w:val="20"/>
          <w:szCs w:val="20"/>
        </w:rPr>
      </w:pPr>
    </w:p>
    <w:p w14:paraId="7F2AFD1A" w14:textId="77777777" w:rsidR="009A6C61" w:rsidRDefault="003F559D">
      <w:pPr>
        <w:contextualSpacing/>
        <w:jc w:val="both"/>
      </w:pPr>
      <w:r>
        <w:rPr>
          <w:rFonts w:ascii="Arial" w:hAnsi="Arial" w:cs="Arial"/>
          <w:b/>
          <w:bCs/>
          <w:sz w:val="20"/>
          <w:szCs w:val="20"/>
        </w:rPr>
        <w:t>IV. Informację, czy zamawiający przewiduje wybór najkorzystniejszej oferty z możliwością prowadzenia negocjacji</w:t>
      </w:r>
    </w:p>
    <w:p w14:paraId="2F3CD684" w14:textId="77777777" w:rsidR="009A6C61" w:rsidRDefault="003F559D">
      <w:pPr>
        <w:contextualSpacing/>
        <w:jc w:val="both"/>
        <w:rPr>
          <w:sz w:val="20"/>
          <w:szCs w:val="20"/>
        </w:rPr>
      </w:pPr>
      <w:r>
        <w:rPr>
          <w:rFonts w:ascii="Arial" w:hAnsi="Arial" w:cs="Arial"/>
          <w:sz w:val="20"/>
          <w:szCs w:val="20"/>
        </w:rPr>
        <w:t xml:space="preserve">Zamawiający nie przewiduje wyboru oferty najkorzystniejszej z możliwością prowadzenia negocjacji. </w:t>
      </w:r>
    </w:p>
    <w:p w14:paraId="4BFE5A66" w14:textId="77777777" w:rsidR="009A6C61" w:rsidRDefault="009A6C61">
      <w:pPr>
        <w:contextualSpacing/>
        <w:jc w:val="both"/>
        <w:rPr>
          <w:rFonts w:ascii="Arial" w:hAnsi="Arial" w:cs="Arial"/>
          <w:b/>
          <w:bCs/>
          <w:sz w:val="20"/>
          <w:szCs w:val="20"/>
        </w:rPr>
      </w:pPr>
    </w:p>
    <w:p w14:paraId="77DEC9BA" w14:textId="77777777" w:rsidR="009A6C61" w:rsidRDefault="003F559D">
      <w:pPr>
        <w:contextualSpacing/>
        <w:rPr>
          <w:sz w:val="20"/>
          <w:szCs w:val="20"/>
        </w:rPr>
      </w:pPr>
      <w:r>
        <w:rPr>
          <w:rFonts w:ascii="Arial" w:hAnsi="Arial" w:cs="Arial"/>
          <w:b/>
          <w:bCs/>
          <w:sz w:val="20"/>
          <w:szCs w:val="20"/>
        </w:rPr>
        <w:t>V. Opis przedmiotu zamówienia.</w:t>
      </w:r>
    </w:p>
    <w:p w14:paraId="3CC03C17" w14:textId="7B236910" w:rsidR="00B27749" w:rsidRPr="00501B00" w:rsidRDefault="005B30DF" w:rsidP="00356AD1">
      <w:pPr>
        <w:pStyle w:val="Akapitzlist"/>
        <w:numPr>
          <w:ilvl w:val="0"/>
          <w:numId w:val="7"/>
        </w:numPr>
        <w:suppressAutoHyphens w:val="0"/>
        <w:ind w:left="284" w:hanging="284"/>
        <w:contextualSpacing/>
        <w:jc w:val="both"/>
        <w:rPr>
          <w:rFonts w:ascii="Arial" w:hAnsi="Arial" w:cs="Arial"/>
          <w:sz w:val="20"/>
          <w:szCs w:val="20"/>
          <w:lang w:eastAsia="pl-PL"/>
        </w:rPr>
      </w:pPr>
      <w:r w:rsidRPr="005B30DF">
        <w:rPr>
          <w:rFonts w:ascii="Arial" w:hAnsi="Arial" w:cs="Arial"/>
          <w:sz w:val="20"/>
          <w:szCs w:val="20"/>
          <w:lang w:eastAsia="pl-PL"/>
        </w:rPr>
        <w:t xml:space="preserve">Przedmiotem zamówienia jest </w:t>
      </w:r>
      <w:r w:rsidR="00B27749">
        <w:rPr>
          <w:rFonts w:ascii="Arial" w:hAnsi="Arial" w:cs="Arial"/>
          <w:sz w:val="20"/>
          <w:szCs w:val="20"/>
          <w:lang w:eastAsia="pl-PL"/>
        </w:rPr>
        <w:t xml:space="preserve">wykonanie zadania polegającego na </w:t>
      </w:r>
      <w:r w:rsidR="00356AD1">
        <w:rPr>
          <w:rFonts w:ascii="Arial" w:hAnsi="Arial" w:cs="Arial"/>
          <w:sz w:val="20"/>
          <w:szCs w:val="20"/>
          <w:lang w:eastAsia="pl-PL"/>
        </w:rPr>
        <w:t xml:space="preserve">termomodernizacji świetlicy wiejskiej w Chrztowie w systemie zaprojektuj i wybuduj. </w:t>
      </w:r>
    </w:p>
    <w:p w14:paraId="1F6017C8" w14:textId="56E64D2A" w:rsidR="00B27749" w:rsidRPr="00501B00" w:rsidRDefault="00B27749" w:rsidP="00B27749">
      <w:pPr>
        <w:pStyle w:val="Akapitzlist"/>
        <w:suppressAutoHyphens w:val="0"/>
        <w:ind w:left="284"/>
        <w:contextualSpacing/>
        <w:jc w:val="both"/>
        <w:rPr>
          <w:rFonts w:ascii="Arial" w:hAnsi="Arial" w:cs="Arial"/>
          <w:sz w:val="20"/>
          <w:szCs w:val="20"/>
          <w:u w:val="single"/>
          <w:lang w:eastAsia="pl-PL"/>
        </w:rPr>
      </w:pPr>
      <w:r w:rsidRPr="000A445B">
        <w:rPr>
          <w:rFonts w:ascii="Arial" w:hAnsi="Arial" w:cs="Arial"/>
          <w:b/>
          <w:bCs/>
          <w:sz w:val="20"/>
          <w:szCs w:val="20"/>
          <w:u w:val="single"/>
          <w:lang w:eastAsia="pl-PL"/>
        </w:rPr>
        <w:t>Dostawa i montaż tablicy promującej projekt zgodn</w:t>
      </w:r>
      <w:r w:rsidR="0044093A" w:rsidRPr="000A445B">
        <w:rPr>
          <w:rFonts w:ascii="Arial" w:hAnsi="Arial" w:cs="Arial"/>
          <w:b/>
          <w:bCs/>
          <w:sz w:val="20"/>
          <w:szCs w:val="20"/>
          <w:u w:val="single"/>
          <w:lang w:eastAsia="pl-PL"/>
        </w:rPr>
        <w:t>y</w:t>
      </w:r>
      <w:r w:rsidRPr="000A445B">
        <w:rPr>
          <w:rFonts w:ascii="Arial" w:hAnsi="Arial" w:cs="Arial"/>
          <w:b/>
          <w:bCs/>
          <w:sz w:val="20"/>
          <w:szCs w:val="20"/>
          <w:u w:val="single"/>
          <w:lang w:eastAsia="pl-PL"/>
        </w:rPr>
        <w:t xml:space="preserve"> z wymaganiami programowymi</w:t>
      </w:r>
      <w:r w:rsidRPr="00501B00">
        <w:rPr>
          <w:rFonts w:ascii="Arial" w:hAnsi="Arial" w:cs="Arial"/>
          <w:sz w:val="20"/>
          <w:szCs w:val="20"/>
          <w:u w:val="single"/>
          <w:lang w:eastAsia="pl-PL"/>
        </w:rPr>
        <w:t xml:space="preserve">.  </w:t>
      </w:r>
    </w:p>
    <w:p w14:paraId="56C149B7" w14:textId="4EF7591D" w:rsidR="008A273C" w:rsidRDefault="00B64EA5" w:rsidP="00B27749">
      <w:pPr>
        <w:pStyle w:val="Akapitzlist"/>
        <w:numPr>
          <w:ilvl w:val="0"/>
          <w:numId w:val="7"/>
        </w:numPr>
        <w:suppressAutoHyphens w:val="0"/>
        <w:ind w:left="284" w:hanging="284"/>
        <w:contextualSpacing/>
        <w:jc w:val="both"/>
        <w:rPr>
          <w:rFonts w:ascii="Arial" w:hAnsi="Arial" w:cs="Arial"/>
          <w:sz w:val="20"/>
          <w:szCs w:val="20"/>
          <w:lang w:eastAsia="pl-PL"/>
        </w:rPr>
      </w:pPr>
      <w:r w:rsidRPr="00501B00">
        <w:rPr>
          <w:rFonts w:ascii="Arial" w:hAnsi="Arial" w:cs="Arial"/>
          <w:sz w:val="20"/>
          <w:szCs w:val="20"/>
          <w:lang w:eastAsia="pl-PL"/>
        </w:rPr>
        <w:t>Jeżeli w jakimkolwiek miejscu</w:t>
      </w:r>
      <w:r w:rsidRPr="00EB4811">
        <w:rPr>
          <w:rFonts w:ascii="Arial" w:hAnsi="Arial" w:cs="Arial"/>
          <w:sz w:val="20"/>
          <w:szCs w:val="20"/>
          <w:lang w:eastAsia="pl-PL"/>
        </w:rPr>
        <w:t xml:space="preserve"> SWZ oraz w załącznikach do niej, tj. w </w:t>
      </w:r>
      <w:r w:rsidR="00356AD1">
        <w:rPr>
          <w:rFonts w:ascii="Arial" w:hAnsi="Arial" w:cs="Arial"/>
          <w:sz w:val="20"/>
          <w:szCs w:val="20"/>
          <w:lang w:eastAsia="pl-PL"/>
        </w:rPr>
        <w:t>programie funkcjonalno- użytkowym,</w:t>
      </w:r>
      <w:r w:rsidRPr="00EB4811">
        <w:rPr>
          <w:rFonts w:ascii="Arial" w:hAnsi="Arial" w:cs="Arial"/>
          <w:sz w:val="20"/>
          <w:szCs w:val="20"/>
          <w:lang w:eastAsia="pl-PL"/>
        </w:rPr>
        <w:t xml:space="preserve"> wykonawczej wskazano konkretnych producentów, nazwy własne, znaki towarowe, patenty lub pochodzenie materiałów czy urządzeń służących do wykonania niniejszego zamówienia – celem rzetelnego opracowania projektu, umożliwiając jego jednoznaczne odczytanie, wszędzie tam Zamawiający dodaje wyrazy „lub równoważne”.</w:t>
      </w:r>
    </w:p>
    <w:p w14:paraId="346006C2" w14:textId="77777777" w:rsidR="008A273C" w:rsidRDefault="00B64EA5" w:rsidP="008A273C">
      <w:pPr>
        <w:pStyle w:val="Akapitzlist"/>
        <w:numPr>
          <w:ilvl w:val="0"/>
          <w:numId w:val="7"/>
        </w:numPr>
        <w:suppressAutoHyphens w:val="0"/>
        <w:ind w:left="284" w:hanging="284"/>
        <w:contextualSpacing/>
        <w:jc w:val="both"/>
        <w:rPr>
          <w:rFonts w:ascii="Arial" w:hAnsi="Arial" w:cs="Arial"/>
          <w:sz w:val="20"/>
          <w:szCs w:val="20"/>
          <w:lang w:eastAsia="pl-PL"/>
        </w:rPr>
      </w:pPr>
      <w:r w:rsidRPr="008A273C">
        <w:rPr>
          <w:rFonts w:ascii="Arial" w:hAnsi="Arial" w:cs="Arial"/>
          <w:sz w:val="20"/>
          <w:szCs w:val="20"/>
          <w:lang w:eastAsia="pl-PL"/>
        </w:rPr>
        <w:t>Zamawiający informuje, że określając przedmiot zamówienia poprzez wskazanie nazw</w:t>
      </w:r>
      <w:r w:rsidR="008A273C">
        <w:rPr>
          <w:rFonts w:ascii="Arial" w:hAnsi="Arial" w:cs="Arial"/>
          <w:sz w:val="20"/>
          <w:szCs w:val="20"/>
          <w:lang w:eastAsia="pl-PL"/>
        </w:rPr>
        <w:t xml:space="preserve"> </w:t>
      </w:r>
      <w:r w:rsidRPr="008A273C">
        <w:rPr>
          <w:rFonts w:ascii="Arial" w:hAnsi="Arial" w:cs="Arial"/>
          <w:sz w:val="20"/>
          <w:szCs w:val="20"/>
          <w:lang w:eastAsia="pl-PL"/>
        </w:rPr>
        <w:t>handlowych, dopuszcza jednocześnie wszelkie ich odpowiedniki rynkowe nie gorsze niż</w:t>
      </w:r>
      <w:r w:rsidR="008A273C">
        <w:rPr>
          <w:rFonts w:ascii="Arial" w:hAnsi="Arial" w:cs="Arial"/>
          <w:sz w:val="20"/>
          <w:szCs w:val="20"/>
          <w:lang w:eastAsia="pl-PL"/>
        </w:rPr>
        <w:t xml:space="preserve"> </w:t>
      </w:r>
      <w:r w:rsidRPr="008A273C">
        <w:rPr>
          <w:rFonts w:ascii="Arial" w:hAnsi="Arial" w:cs="Arial"/>
          <w:sz w:val="20"/>
          <w:szCs w:val="20"/>
          <w:lang w:eastAsia="pl-PL"/>
        </w:rPr>
        <w:t>wskazane. Parametry wskazanego przez Zamawiającego standardu przedstawiają warunki</w:t>
      </w:r>
      <w:r w:rsidR="008A273C">
        <w:rPr>
          <w:rFonts w:ascii="Arial" w:hAnsi="Arial" w:cs="Arial"/>
          <w:sz w:val="20"/>
          <w:szCs w:val="20"/>
          <w:lang w:eastAsia="pl-PL"/>
        </w:rPr>
        <w:t xml:space="preserve"> </w:t>
      </w:r>
      <w:r w:rsidRPr="008A273C">
        <w:rPr>
          <w:rFonts w:ascii="Arial" w:hAnsi="Arial" w:cs="Arial"/>
          <w:sz w:val="20"/>
          <w:szCs w:val="20"/>
          <w:lang w:eastAsia="pl-PL"/>
        </w:rPr>
        <w:t>techniczne, eksploatacyjne, użytkowe, funkcjonalne oraz inne cechy istotne dla przedmiotu</w:t>
      </w:r>
      <w:r w:rsidR="008A273C">
        <w:rPr>
          <w:rFonts w:ascii="Arial" w:hAnsi="Arial" w:cs="Arial"/>
          <w:sz w:val="20"/>
          <w:szCs w:val="20"/>
          <w:lang w:eastAsia="pl-PL"/>
        </w:rPr>
        <w:t xml:space="preserve"> </w:t>
      </w:r>
      <w:r w:rsidRPr="008A273C">
        <w:rPr>
          <w:rFonts w:ascii="Arial" w:hAnsi="Arial" w:cs="Arial"/>
          <w:sz w:val="20"/>
          <w:szCs w:val="20"/>
          <w:lang w:eastAsia="pl-PL"/>
        </w:rPr>
        <w:t>zamówienia. Natomiast wskazana marka lub nazwa handlowa określa klasę produktu, a nie</w:t>
      </w:r>
      <w:r w:rsidR="008A273C">
        <w:rPr>
          <w:rFonts w:ascii="Arial" w:hAnsi="Arial" w:cs="Arial"/>
          <w:sz w:val="20"/>
          <w:szCs w:val="20"/>
          <w:lang w:eastAsia="pl-PL"/>
        </w:rPr>
        <w:t xml:space="preserve"> </w:t>
      </w:r>
      <w:r w:rsidRPr="008A273C">
        <w:rPr>
          <w:rFonts w:ascii="Arial" w:hAnsi="Arial" w:cs="Arial"/>
          <w:sz w:val="20"/>
          <w:szCs w:val="20"/>
          <w:lang w:eastAsia="pl-PL"/>
        </w:rPr>
        <w:t>konkretnego producenta. Zamawiający dopuszcza możliwość stosowania materiałów równoważnych w stosunku do opisanych i podanych w wymaganych parametrach w SWZ pod warunkiem, że będą posiadały nie gorsze parametry techniczne.</w:t>
      </w:r>
    </w:p>
    <w:p w14:paraId="02CD00B6" w14:textId="77777777" w:rsidR="00920FB6" w:rsidRDefault="00B64EA5" w:rsidP="00920FB6">
      <w:pPr>
        <w:pStyle w:val="Akapitzlist"/>
        <w:numPr>
          <w:ilvl w:val="0"/>
          <w:numId w:val="7"/>
        </w:numPr>
        <w:suppressAutoHyphens w:val="0"/>
        <w:ind w:left="284" w:hanging="284"/>
        <w:contextualSpacing/>
        <w:jc w:val="both"/>
        <w:rPr>
          <w:rFonts w:ascii="Arial" w:hAnsi="Arial" w:cs="Arial"/>
          <w:sz w:val="20"/>
          <w:szCs w:val="20"/>
          <w:lang w:eastAsia="pl-PL"/>
        </w:rPr>
      </w:pPr>
      <w:r w:rsidRPr="008A273C">
        <w:rPr>
          <w:rFonts w:ascii="Arial" w:hAnsi="Arial" w:cs="Arial"/>
          <w:sz w:val="20"/>
          <w:szCs w:val="20"/>
          <w:lang w:eastAsia="pl-PL"/>
        </w:rPr>
        <w:t>Zamawiający zastrzega sobie prawo do oceny równoważności proponowanych rozwiązań.</w:t>
      </w:r>
      <w:r w:rsidR="008A273C">
        <w:rPr>
          <w:rFonts w:ascii="Arial" w:hAnsi="Arial" w:cs="Arial"/>
          <w:sz w:val="20"/>
          <w:szCs w:val="20"/>
          <w:lang w:eastAsia="pl-PL"/>
        </w:rPr>
        <w:t xml:space="preserve"> </w:t>
      </w:r>
      <w:r w:rsidRPr="008A273C">
        <w:rPr>
          <w:rFonts w:ascii="Arial" w:hAnsi="Arial" w:cs="Arial"/>
          <w:sz w:val="20"/>
          <w:szCs w:val="20"/>
          <w:lang w:eastAsia="pl-PL"/>
        </w:rPr>
        <w:t>Zamawiający zastrzega sobie również prawo do korzystania w tym względzie z opinii ekspertów.</w:t>
      </w:r>
    </w:p>
    <w:p w14:paraId="50B4FFE3" w14:textId="156F3FD2" w:rsidR="00920FB6" w:rsidRPr="00920FB6" w:rsidRDefault="00920FB6" w:rsidP="00920FB6">
      <w:pPr>
        <w:pStyle w:val="Akapitzlist"/>
        <w:numPr>
          <w:ilvl w:val="0"/>
          <w:numId w:val="7"/>
        </w:numPr>
        <w:suppressAutoHyphens w:val="0"/>
        <w:ind w:left="284" w:hanging="284"/>
        <w:contextualSpacing/>
        <w:jc w:val="both"/>
        <w:rPr>
          <w:rFonts w:ascii="Arial" w:hAnsi="Arial" w:cs="Arial"/>
          <w:sz w:val="20"/>
          <w:szCs w:val="20"/>
          <w:lang w:eastAsia="pl-PL"/>
        </w:rPr>
      </w:pPr>
      <w:r w:rsidRPr="00920FB6">
        <w:rPr>
          <w:rFonts w:ascii="Arial" w:hAnsi="Arial" w:cs="Arial"/>
          <w:sz w:val="20"/>
          <w:szCs w:val="20"/>
          <w:lang w:eastAsia="pl-PL"/>
        </w:rPr>
        <w:t xml:space="preserve">Szczegółowy opis przedmiotu zamówienia stanowi załącznik </w:t>
      </w:r>
      <w:r>
        <w:rPr>
          <w:rFonts w:ascii="Arial" w:hAnsi="Arial" w:cs="Arial"/>
          <w:sz w:val="20"/>
          <w:szCs w:val="20"/>
          <w:lang w:eastAsia="pl-PL"/>
        </w:rPr>
        <w:t xml:space="preserve">nr 9 </w:t>
      </w:r>
      <w:r w:rsidRPr="00920FB6">
        <w:rPr>
          <w:rFonts w:ascii="Arial" w:hAnsi="Arial" w:cs="Arial"/>
          <w:sz w:val="20"/>
          <w:szCs w:val="20"/>
          <w:lang w:eastAsia="pl-PL"/>
        </w:rPr>
        <w:t xml:space="preserve">do SWZ, </w:t>
      </w:r>
      <w:r w:rsidR="00356AD1">
        <w:rPr>
          <w:rFonts w:ascii="Arial" w:hAnsi="Arial" w:cs="Arial"/>
          <w:sz w:val="20"/>
          <w:szCs w:val="20"/>
          <w:lang w:eastAsia="pl-PL"/>
        </w:rPr>
        <w:t xml:space="preserve">program </w:t>
      </w:r>
      <w:proofErr w:type="spellStart"/>
      <w:r w:rsidR="00356AD1">
        <w:rPr>
          <w:rFonts w:ascii="Arial" w:hAnsi="Arial" w:cs="Arial"/>
          <w:sz w:val="20"/>
          <w:szCs w:val="20"/>
          <w:lang w:eastAsia="pl-PL"/>
        </w:rPr>
        <w:t>funkcjonlano</w:t>
      </w:r>
      <w:proofErr w:type="spellEnd"/>
      <w:r w:rsidR="00356AD1">
        <w:rPr>
          <w:rFonts w:ascii="Arial" w:hAnsi="Arial" w:cs="Arial"/>
          <w:sz w:val="20"/>
          <w:szCs w:val="20"/>
          <w:lang w:eastAsia="pl-PL"/>
        </w:rPr>
        <w:t xml:space="preserve">-użytkowy, audycie energetycznym. </w:t>
      </w:r>
    </w:p>
    <w:p w14:paraId="7427EEAA" w14:textId="77777777" w:rsidR="00F742BB" w:rsidRDefault="00F742BB" w:rsidP="00F742BB">
      <w:pPr>
        <w:pStyle w:val="Akapitzlist"/>
        <w:numPr>
          <w:ilvl w:val="0"/>
          <w:numId w:val="7"/>
        </w:numPr>
        <w:suppressAutoHyphens w:val="0"/>
        <w:ind w:left="284" w:hanging="284"/>
        <w:contextualSpacing/>
        <w:jc w:val="both"/>
        <w:rPr>
          <w:rFonts w:ascii="Arial" w:hAnsi="Arial" w:cs="Arial"/>
          <w:sz w:val="20"/>
          <w:szCs w:val="20"/>
          <w:lang w:eastAsia="pl-PL"/>
        </w:rPr>
      </w:pPr>
      <w:r>
        <w:rPr>
          <w:rFonts w:ascii="Arial" w:hAnsi="Arial" w:cs="Arial"/>
          <w:sz w:val="20"/>
          <w:szCs w:val="20"/>
          <w:lang w:eastAsia="pl-PL"/>
        </w:rPr>
        <w:t>Z</w:t>
      </w:r>
      <w:r w:rsidR="00B64EA5" w:rsidRPr="00F742BB">
        <w:rPr>
          <w:rFonts w:ascii="Arial" w:hAnsi="Arial" w:cs="Arial"/>
          <w:sz w:val="20"/>
          <w:szCs w:val="20"/>
          <w:lang w:eastAsia="pl-PL"/>
        </w:rPr>
        <w:t>amawiający zastrzega sobie prawo do oceny równoważności proponowanych rozwiązań. Zamawiający zastrzega sobie również prawo do korzystania w tym względzie z opinii ekspertów.</w:t>
      </w:r>
    </w:p>
    <w:p w14:paraId="15C6E4B4" w14:textId="170657CA" w:rsidR="00550D67" w:rsidRDefault="00B64EA5" w:rsidP="00550D67">
      <w:pPr>
        <w:pStyle w:val="Akapitzlist"/>
        <w:numPr>
          <w:ilvl w:val="0"/>
          <w:numId w:val="7"/>
        </w:numPr>
        <w:suppressAutoHyphens w:val="0"/>
        <w:ind w:left="284" w:hanging="284"/>
        <w:contextualSpacing/>
        <w:jc w:val="both"/>
        <w:rPr>
          <w:rFonts w:ascii="Arial" w:hAnsi="Arial" w:cs="Arial"/>
          <w:sz w:val="20"/>
          <w:szCs w:val="20"/>
          <w:lang w:eastAsia="pl-PL"/>
        </w:rPr>
      </w:pPr>
      <w:r w:rsidRPr="00F742BB">
        <w:rPr>
          <w:rFonts w:ascii="Arial" w:hAnsi="Arial" w:cs="Arial"/>
          <w:sz w:val="20"/>
          <w:szCs w:val="20"/>
          <w:lang w:eastAsia="pl-PL"/>
        </w:rPr>
        <w:t xml:space="preserve">Wykonawca zobowiązany będzie udzielić: rękojmi i gwarancji na roboty budowlane na okres minimum </w:t>
      </w:r>
      <w:r w:rsidR="00B27749">
        <w:rPr>
          <w:rFonts w:ascii="Arial" w:hAnsi="Arial" w:cs="Arial"/>
          <w:sz w:val="20"/>
          <w:szCs w:val="20"/>
          <w:lang w:eastAsia="pl-PL"/>
        </w:rPr>
        <w:t>36</w:t>
      </w:r>
      <w:r w:rsidRPr="00F742BB">
        <w:rPr>
          <w:rFonts w:ascii="Arial" w:hAnsi="Arial" w:cs="Arial"/>
          <w:sz w:val="20"/>
          <w:szCs w:val="20"/>
          <w:lang w:eastAsia="pl-PL"/>
        </w:rPr>
        <w:t xml:space="preserve"> miesięcy (Uwaga: kryterium oceny ofert)</w:t>
      </w:r>
      <w:r w:rsidR="00550D67">
        <w:rPr>
          <w:rFonts w:ascii="Arial" w:hAnsi="Arial" w:cs="Arial"/>
          <w:sz w:val="20"/>
          <w:szCs w:val="20"/>
          <w:lang w:eastAsia="pl-PL"/>
        </w:rPr>
        <w:t xml:space="preserve"> </w:t>
      </w:r>
      <w:r w:rsidRPr="00550D67">
        <w:rPr>
          <w:rFonts w:ascii="Arial" w:hAnsi="Arial" w:cs="Arial"/>
          <w:sz w:val="20"/>
          <w:szCs w:val="20"/>
          <w:lang w:eastAsia="pl-PL"/>
        </w:rPr>
        <w:t xml:space="preserve">- liczonych od dnia podpisania przez Strony protokołu odbioru końcowego robót. </w:t>
      </w:r>
    </w:p>
    <w:p w14:paraId="286C3953" w14:textId="794A26ED" w:rsidR="008774BD" w:rsidRPr="00550D67" w:rsidRDefault="00B64EA5" w:rsidP="00550D67">
      <w:pPr>
        <w:pStyle w:val="Akapitzlist"/>
        <w:numPr>
          <w:ilvl w:val="0"/>
          <w:numId w:val="7"/>
        </w:numPr>
        <w:suppressAutoHyphens w:val="0"/>
        <w:ind w:left="284" w:hanging="284"/>
        <w:contextualSpacing/>
        <w:jc w:val="both"/>
        <w:rPr>
          <w:rFonts w:ascii="Arial" w:hAnsi="Arial" w:cs="Arial"/>
          <w:sz w:val="20"/>
          <w:szCs w:val="20"/>
          <w:lang w:eastAsia="pl-PL"/>
        </w:rPr>
      </w:pPr>
      <w:r w:rsidRPr="00550D67">
        <w:rPr>
          <w:rFonts w:ascii="Arial" w:hAnsi="Arial" w:cs="Arial"/>
          <w:sz w:val="20"/>
          <w:szCs w:val="20"/>
          <w:lang w:eastAsia="pl-PL"/>
        </w:rPr>
        <w:t>Zamawiający żąda wskazania przez Wykonawcę w ofercie części zamówienia, których wykonanie powierzy Podwykonawcom oraz podania nazw ewentualnych Podwykonawców, jeżeli są już znani.</w:t>
      </w:r>
    </w:p>
    <w:p w14:paraId="1AED828F" w14:textId="1790C898" w:rsidR="0044430E" w:rsidRPr="00E11457" w:rsidRDefault="0044430E" w:rsidP="008774BD">
      <w:pPr>
        <w:numPr>
          <w:ilvl w:val="0"/>
          <w:numId w:val="7"/>
        </w:numPr>
        <w:suppressAutoHyphens w:val="0"/>
        <w:ind w:left="284" w:hanging="283"/>
        <w:contextualSpacing/>
        <w:jc w:val="both"/>
        <w:rPr>
          <w:rFonts w:ascii="Arial" w:hAnsi="Arial" w:cs="Arial"/>
          <w:sz w:val="20"/>
          <w:szCs w:val="20"/>
          <w:lang w:eastAsia="pl-PL"/>
        </w:rPr>
      </w:pPr>
      <w:r w:rsidRPr="00E11457">
        <w:rPr>
          <w:rFonts w:ascii="Arial" w:hAnsi="Arial" w:cs="Arial"/>
          <w:sz w:val="20"/>
          <w:szCs w:val="20"/>
          <w:lang w:eastAsia="pl-PL"/>
        </w:rPr>
        <w:t xml:space="preserve">Wymagania, o których mowa w art. 95 ustawy </w:t>
      </w:r>
      <w:proofErr w:type="spellStart"/>
      <w:r w:rsidRPr="00E11457">
        <w:rPr>
          <w:rFonts w:ascii="Arial" w:hAnsi="Arial" w:cs="Arial"/>
          <w:sz w:val="20"/>
          <w:szCs w:val="20"/>
          <w:lang w:eastAsia="pl-PL"/>
        </w:rPr>
        <w:t>Pzp</w:t>
      </w:r>
      <w:proofErr w:type="spellEnd"/>
      <w:r w:rsidRPr="00E11457">
        <w:rPr>
          <w:rFonts w:ascii="Arial" w:hAnsi="Arial" w:cs="Arial"/>
          <w:sz w:val="20"/>
          <w:szCs w:val="20"/>
          <w:lang w:eastAsia="pl-PL"/>
        </w:rPr>
        <w:t xml:space="preserve"> – obowiązek zatrudnienia na podstawie umowy o pracę. </w:t>
      </w:r>
    </w:p>
    <w:p w14:paraId="24B65548" w14:textId="055646D6" w:rsidR="0044430E" w:rsidRPr="00C072BA" w:rsidRDefault="0044430E" w:rsidP="00C072BA">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t>Zamawiający wymaga zatrudnienia na podstawie umowy o pracę przez Wykonawcę lub podwykonawcę osób wykonujących wskazane poniżej czynności w trakcie realizacji zamówienia:</w:t>
      </w:r>
      <w:r w:rsidRPr="00E11457">
        <w:rPr>
          <w:rFonts w:ascii="Arial" w:hAnsi="Arial" w:cs="Arial"/>
          <w:sz w:val="20"/>
          <w:szCs w:val="20"/>
          <w:lang w:eastAsia="pl-PL"/>
        </w:rPr>
        <w:t xml:space="preserve"> </w:t>
      </w:r>
      <w:r w:rsidRPr="00E11457">
        <w:rPr>
          <w:rFonts w:ascii="Arial" w:eastAsia="Calibri" w:hAnsi="Arial" w:cs="Arial"/>
          <w:sz w:val="20"/>
          <w:szCs w:val="20"/>
          <w:lang w:eastAsia="en-US"/>
        </w:rPr>
        <w:t xml:space="preserve">osoby wykonujące czynności związane z </w:t>
      </w:r>
      <w:r w:rsidR="0076035E">
        <w:rPr>
          <w:rFonts w:ascii="Arial" w:eastAsia="Calibri" w:hAnsi="Arial" w:cs="Arial"/>
          <w:sz w:val="20"/>
          <w:szCs w:val="20"/>
          <w:lang w:eastAsia="en-US"/>
        </w:rPr>
        <w:t>wykonywaniem robót sanitarnych</w:t>
      </w:r>
      <w:r w:rsidRPr="00C072BA">
        <w:rPr>
          <w:rFonts w:ascii="Arial" w:eastAsia="Calibri" w:hAnsi="Arial" w:cs="Arial"/>
          <w:strike/>
          <w:sz w:val="20"/>
          <w:szCs w:val="20"/>
          <w:lang w:eastAsia="en-US"/>
        </w:rPr>
        <w:t>.</w:t>
      </w:r>
    </w:p>
    <w:p w14:paraId="01F280E1" w14:textId="77777777" w:rsidR="0044430E" w:rsidRPr="00E11457"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t xml:space="preserve">W trakcie realizacji zamówienia Zamawiający uprawniony jest do wykonywania czynności kontrolnych </w:t>
      </w:r>
      <w:r w:rsidRPr="00E11457">
        <w:rPr>
          <w:rFonts w:ascii="Arial" w:eastAsia="Calibri" w:hAnsi="Arial" w:cs="Arial"/>
          <w:color w:val="000000"/>
          <w:sz w:val="20"/>
          <w:szCs w:val="20"/>
          <w:lang w:eastAsia="en-US"/>
        </w:rPr>
        <w:t>wobec Wykonawcy odnośnie</w:t>
      </w:r>
      <w:r w:rsidRPr="00E11457">
        <w:rPr>
          <w:rFonts w:ascii="Arial" w:eastAsia="Calibri" w:hAnsi="Arial" w:cs="Arial"/>
          <w:sz w:val="20"/>
          <w:szCs w:val="20"/>
          <w:lang w:eastAsia="en-US"/>
        </w:rPr>
        <w:t xml:space="preserve"> spełniania przez Wykonawcę lub podwykonawcę wymogu zatrudnienia na podstawie umowy o pracę osób wykonujących wskazane w pkt. 1 powyżej czynności. Zamawiający uprawniony jest w szczególności do: </w:t>
      </w:r>
    </w:p>
    <w:p w14:paraId="4F46E36C"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żądania oświadczeń i dokumentów w zakresie potwierdzenia spełniania ww. wymogów i dokonywania ich oceny,</w:t>
      </w:r>
    </w:p>
    <w:p w14:paraId="6D8F7C1A"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żądania wyjaśnień w przypadku wątpliwości w zakresie potwierdzenia spełniania ww. wymogów,</w:t>
      </w:r>
    </w:p>
    <w:p w14:paraId="3498E86F"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przeprowadzania kontroli na miejscu wykonywania zamówienia.</w:t>
      </w:r>
    </w:p>
    <w:p w14:paraId="6919AEE2" w14:textId="77777777" w:rsidR="0044430E" w:rsidRPr="00E11457"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powyżej czynności w trakcie realizacji zamówienia:</w:t>
      </w:r>
    </w:p>
    <w:p w14:paraId="1956F5A9"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b/>
          <w:sz w:val="20"/>
          <w:szCs w:val="20"/>
          <w:lang w:eastAsia="en-US"/>
        </w:rPr>
        <w:t xml:space="preserve">oświadczenie Wykonawcy lub podwykonawcy </w:t>
      </w:r>
      <w:r w:rsidRPr="00E11457">
        <w:rPr>
          <w:rFonts w:ascii="Arial" w:eastAsia="Calibri" w:hAnsi="Arial" w:cs="Arial"/>
          <w:sz w:val="20"/>
          <w:szCs w:val="20"/>
          <w:lang w:eastAsia="en-US"/>
        </w:rPr>
        <w:t>o zatrudnieniu na podstawie umowy o pracę osób wykonujących czynności, których dotyczy wezwanie Zamawiającego.</w:t>
      </w:r>
      <w:r w:rsidRPr="00E11457">
        <w:rPr>
          <w:rFonts w:ascii="Arial" w:eastAsia="Calibri" w:hAnsi="Arial" w:cs="Arial"/>
          <w:b/>
          <w:sz w:val="20"/>
          <w:szCs w:val="20"/>
          <w:lang w:eastAsia="en-US"/>
        </w:rPr>
        <w:t xml:space="preserve"> </w:t>
      </w:r>
      <w:r w:rsidRPr="00E11457">
        <w:rPr>
          <w:rFonts w:ascii="Arial" w:eastAsia="Calibri" w:hAnsi="Arial" w:cs="Arial"/>
          <w:sz w:val="20"/>
          <w:szCs w:val="20"/>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81B1AE7"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poświadczoną za zgodność z oryginałem odpowiednio przez Wykonawcę lub podwykonawcę</w:t>
      </w:r>
      <w:r w:rsidRPr="00E11457">
        <w:rPr>
          <w:rFonts w:ascii="Arial" w:eastAsia="Calibri" w:hAnsi="Arial" w:cs="Arial"/>
          <w:b/>
          <w:sz w:val="20"/>
          <w:szCs w:val="20"/>
          <w:lang w:eastAsia="en-US"/>
        </w:rPr>
        <w:t xml:space="preserve"> kopię umowy/umów o pracę</w:t>
      </w:r>
      <w:r w:rsidRPr="00E11457">
        <w:rPr>
          <w:rFonts w:ascii="Arial" w:eastAsia="Calibri" w:hAnsi="Arial" w:cs="Arial"/>
          <w:sz w:val="20"/>
          <w:szCs w:val="20"/>
          <w:lang w:eastAsia="en-US"/>
        </w:rPr>
        <w:t xml:space="preserve"> osób wykonujących w trakcie realizacji zamówienia czynności, których dotyczy ww. oświadczenie Wykonawcy lub </w:t>
      </w:r>
      <w:r w:rsidRPr="00E11457">
        <w:rPr>
          <w:rFonts w:ascii="Arial" w:eastAsia="Calibri" w:hAnsi="Arial" w:cs="Arial"/>
          <w:color w:val="000000"/>
          <w:sz w:val="20"/>
          <w:szCs w:val="20"/>
          <w:lang w:eastAsia="en-US"/>
        </w:rPr>
        <w:t>podwykonawcy (wraz z dokumentem regulującym zakres obowiązków, jeżeli został sporządzony). Kopia</w:t>
      </w:r>
      <w:r w:rsidRPr="00E11457">
        <w:rPr>
          <w:rFonts w:ascii="Arial" w:eastAsia="Calibri" w:hAnsi="Arial" w:cs="Arial"/>
          <w:sz w:val="20"/>
          <w:szCs w:val="20"/>
          <w:lang w:eastAsia="en-US"/>
        </w:rPr>
        <w:t xml:space="preserve"> </w:t>
      </w:r>
      <w:r w:rsidRPr="00E11457">
        <w:rPr>
          <w:rFonts w:ascii="Arial" w:eastAsia="Calibri" w:hAnsi="Arial" w:cs="Arial"/>
          <w:i/>
          <w:sz w:val="20"/>
          <w:szCs w:val="20"/>
          <w:lang w:eastAsia="en-US"/>
        </w:rPr>
        <w:t xml:space="preserve"> </w:t>
      </w:r>
      <w:r w:rsidRPr="00E11457">
        <w:rPr>
          <w:rFonts w:ascii="Arial" w:eastAsia="Calibri" w:hAnsi="Arial" w:cs="Arial"/>
          <w:sz w:val="20"/>
          <w:szCs w:val="20"/>
          <w:lang w:eastAsia="en-US"/>
        </w:rPr>
        <w:t xml:space="preserve">umowy/umów powinna zostać zanonimizowana w sposób zapewniający ochronę danych osobowych pracowników, zgodnie z przepisami ustawy z dnia 10 maja 2018 r. </w:t>
      </w:r>
      <w:r w:rsidRPr="00E11457">
        <w:rPr>
          <w:rFonts w:ascii="Arial" w:eastAsia="Calibri" w:hAnsi="Arial" w:cs="Arial"/>
          <w:i/>
          <w:sz w:val="20"/>
          <w:szCs w:val="20"/>
          <w:lang w:eastAsia="en-US"/>
        </w:rPr>
        <w:t>o ochronie danych osobowych</w:t>
      </w:r>
      <w:r w:rsidRPr="00E11457">
        <w:rPr>
          <w:rFonts w:ascii="Arial" w:eastAsia="Calibri" w:hAnsi="Arial" w:cs="Arial"/>
          <w:sz w:val="20"/>
          <w:szCs w:val="20"/>
          <w:lang w:eastAsia="en-US"/>
        </w:rPr>
        <w:t xml:space="preserve"> (tj. w szczególności bez adresów, nr PESEL pracowników). Imię i nazwisko pracownika nie podlega </w:t>
      </w:r>
      <w:proofErr w:type="spellStart"/>
      <w:r w:rsidRPr="00E11457">
        <w:rPr>
          <w:rFonts w:ascii="Arial" w:eastAsia="Calibri" w:hAnsi="Arial" w:cs="Arial"/>
          <w:sz w:val="20"/>
          <w:szCs w:val="20"/>
          <w:lang w:eastAsia="en-US"/>
        </w:rPr>
        <w:t>anonimizacji</w:t>
      </w:r>
      <w:proofErr w:type="spellEnd"/>
      <w:r w:rsidRPr="00E11457">
        <w:rPr>
          <w:rFonts w:ascii="Arial" w:eastAsia="Calibri" w:hAnsi="Arial" w:cs="Arial"/>
          <w:sz w:val="20"/>
          <w:szCs w:val="20"/>
          <w:lang w:eastAsia="en-US"/>
        </w:rPr>
        <w:t>. Informacje takie jak: data zawarcia umowy, rodzaj umowy o pracę i wymiar etatu powinny być możliwe do zidentyfikowania;</w:t>
      </w:r>
    </w:p>
    <w:p w14:paraId="02E3E6D7"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b/>
          <w:sz w:val="20"/>
          <w:szCs w:val="20"/>
          <w:lang w:eastAsia="en-US"/>
        </w:rPr>
        <w:t>zaświadczenie właściwego oddziału ZUS,</w:t>
      </w:r>
      <w:r w:rsidRPr="00E11457">
        <w:rPr>
          <w:rFonts w:ascii="Arial" w:eastAsia="Calibri" w:hAnsi="Arial" w:cs="Arial"/>
          <w:sz w:val="20"/>
          <w:szCs w:val="20"/>
          <w:lang w:eastAsia="en-US"/>
        </w:rPr>
        <w:t xml:space="preserve"> potwierdzające opłacanie </w:t>
      </w:r>
      <w:r w:rsidRPr="00E11457">
        <w:rPr>
          <w:rFonts w:ascii="Arial" w:eastAsia="Calibri" w:hAnsi="Arial" w:cs="Arial"/>
          <w:color w:val="000000"/>
          <w:sz w:val="20"/>
          <w:szCs w:val="20"/>
          <w:lang w:eastAsia="en-US"/>
        </w:rPr>
        <w:t>przez wykonawcę lub podwykonawcę składek na ubezpieczenia</w:t>
      </w:r>
      <w:r w:rsidRPr="00E11457">
        <w:rPr>
          <w:rFonts w:ascii="Arial" w:eastAsia="Calibri" w:hAnsi="Arial" w:cs="Arial"/>
          <w:sz w:val="20"/>
          <w:szCs w:val="20"/>
          <w:lang w:eastAsia="en-US"/>
        </w:rPr>
        <w:t xml:space="preserve"> społeczne i zdrowotne z tytułu zatrudnienia na podstawie umów o pracę za ostatni okres rozliczeniowy;</w:t>
      </w:r>
    </w:p>
    <w:p w14:paraId="7C1B6E30"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poświadczoną za zgodność z oryginałem odpowiednio przez Wykonawcę lub podwykonawcę</w:t>
      </w:r>
      <w:r w:rsidRPr="00E11457">
        <w:rPr>
          <w:rFonts w:ascii="Arial" w:eastAsia="Calibri" w:hAnsi="Arial" w:cs="Arial"/>
          <w:b/>
          <w:sz w:val="20"/>
          <w:szCs w:val="20"/>
          <w:lang w:eastAsia="en-US"/>
        </w:rPr>
        <w:t xml:space="preserve"> kopię dowodu potwierdzającego zgłoszenie pracownika przez pracodawcę do ubezpieczeń</w:t>
      </w:r>
      <w:r w:rsidRPr="00E11457">
        <w:rPr>
          <w:rFonts w:ascii="Arial" w:eastAsia="Calibri" w:hAnsi="Arial" w:cs="Arial"/>
          <w:sz w:val="20"/>
          <w:szCs w:val="20"/>
          <w:lang w:eastAsia="en-US"/>
        </w:rPr>
        <w:t xml:space="preserve">, zanonimizowaną w sposób zapewniający ochronę danych osobowych pracowników, zgodnie z przepisami ustawy z dnia 10 maja 2018 r. </w:t>
      </w:r>
      <w:r w:rsidRPr="00E11457">
        <w:rPr>
          <w:rFonts w:ascii="Arial" w:eastAsia="Calibri" w:hAnsi="Arial" w:cs="Arial"/>
          <w:i/>
          <w:sz w:val="20"/>
          <w:szCs w:val="20"/>
          <w:lang w:eastAsia="en-US"/>
        </w:rPr>
        <w:t>o ochronie danych osobowych.</w:t>
      </w:r>
      <w:r w:rsidRPr="00E11457">
        <w:rPr>
          <w:rFonts w:ascii="Arial" w:eastAsia="Calibri" w:hAnsi="Arial" w:cs="Arial"/>
          <w:sz w:val="20"/>
          <w:szCs w:val="20"/>
          <w:lang w:eastAsia="en-US"/>
        </w:rPr>
        <w:t xml:space="preserve"> Imię i nazwisko pracownika nie podlega </w:t>
      </w:r>
      <w:proofErr w:type="spellStart"/>
      <w:r w:rsidRPr="00E11457">
        <w:rPr>
          <w:rFonts w:ascii="Arial" w:eastAsia="Calibri" w:hAnsi="Arial" w:cs="Arial"/>
          <w:sz w:val="20"/>
          <w:szCs w:val="20"/>
          <w:lang w:eastAsia="en-US"/>
        </w:rPr>
        <w:t>anonimizacji</w:t>
      </w:r>
      <w:proofErr w:type="spellEnd"/>
      <w:r w:rsidRPr="00E11457">
        <w:rPr>
          <w:rFonts w:ascii="Arial" w:eastAsia="Calibri" w:hAnsi="Arial" w:cs="Arial"/>
          <w:sz w:val="20"/>
          <w:szCs w:val="20"/>
          <w:lang w:eastAsia="en-US"/>
        </w:rPr>
        <w:t>.</w:t>
      </w:r>
    </w:p>
    <w:p w14:paraId="435F2E76" w14:textId="77777777" w:rsidR="0044430E" w:rsidRPr="00E11457"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E11457">
        <w:rPr>
          <w:rFonts w:ascii="Arial" w:eastAsia="Calibri" w:hAnsi="Arial" w:cs="Arial"/>
          <w:sz w:val="20"/>
          <w:szCs w:val="20"/>
          <w:lang w:eastAsia="en-US"/>
        </w:rPr>
        <w:t xml:space="preserve">Z tytułu niespełnienia przez </w:t>
      </w:r>
      <w:r w:rsidRPr="00E11457">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Zamawiający przewiduje sankcję w postaci obowiązku zapłaty przez Wykonawcę kary umownej w wysokości określonej we wzorze umowy. Niezłożenie przez Wykonawcę w wyznaczonym przez Zamawiającego terminie żądanych przez Zamawiającego dowodów w celu potwierdzenia spełnienia </w:t>
      </w:r>
      <w:r w:rsidRPr="00E11457">
        <w:rPr>
          <w:rFonts w:ascii="Arial" w:eastAsia="Calibri" w:hAnsi="Arial" w:cs="Arial"/>
          <w:sz w:val="20"/>
          <w:szCs w:val="20"/>
          <w:lang w:eastAsia="en-US"/>
        </w:rPr>
        <w:t xml:space="preserve">przez </w:t>
      </w:r>
      <w:r w:rsidRPr="00E11457">
        <w:rPr>
          <w:rFonts w:ascii="Arial" w:eastAsia="Calibri" w:hAnsi="Arial" w:cs="Arial"/>
          <w:color w:val="000000"/>
          <w:sz w:val="20"/>
          <w:szCs w:val="20"/>
          <w:lang w:eastAsia="en-US"/>
        </w:rPr>
        <w:t xml:space="preserve">Wykonawcę lub podwykonawcę wymogu zatrudnienia na podstawie umowy o pracę traktowane będzie jako </w:t>
      </w:r>
      <w:r w:rsidRPr="00E11457">
        <w:rPr>
          <w:rFonts w:ascii="Arial" w:eastAsia="Calibri" w:hAnsi="Arial" w:cs="Arial"/>
          <w:sz w:val="20"/>
          <w:szCs w:val="20"/>
          <w:lang w:eastAsia="en-US"/>
        </w:rPr>
        <w:t xml:space="preserve">niespełnienie przez </w:t>
      </w:r>
      <w:r w:rsidRPr="00E11457">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w:t>
      </w:r>
    </w:p>
    <w:p w14:paraId="35863B8F" w14:textId="77777777" w:rsidR="0044430E"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E11457">
        <w:rPr>
          <w:rFonts w:ascii="Arial" w:eastAsia="Calibri" w:hAnsi="Arial" w:cs="Arial"/>
          <w:color w:val="000000"/>
          <w:sz w:val="20"/>
          <w:szCs w:val="20"/>
          <w:lang w:eastAsia="en-US"/>
        </w:rPr>
        <w:t>W przypadku uzasadnionych wątpliwości co do przestrzegania prawa pracy przez Wykonawcę lub podwykonawcę, Zamawiający może zwrócić się o przeprowadzenie kontroli przez Państwową</w:t>
      </w:r>
      <w:r w:rsidRPr="00E11457">
        <w:rPr>
          <w:rFonts w:ascii="Arial" w:eastAsia="Calibri" w:hAnsi="Arial" w:cs="Arial"/>
          <w:sz w:val="20"/>
          <w:szCs w:val="20"/>
          <w:lang w:eastAsia="en-US"/>
        </w:rPr>
        <w:t xml:space="preserve"> Inspekcję Pracy.</w:t>
      </w:r>
    </w:p>
    <w:p w14:paraId="35BFF043" w14:textId="6C3AA1D7" w:rsidR="00130BC5" w:rsidRPr="000B11B8" w:rsidRDefault="0044430E" w:rsidP="00290E36">
      <w:pPr>
        <w:pStyle w:val="Akapitzlist"/>
        <w:keepNext/>
        <w:widowControl w:val="0"/>
        <w:numPr>
          <w:ilvl w:val="0"/>
          <w:numId w:val="7"/>
        </w:numPr>
        <w:suppressAutoHyphens w:val="0"/>
        <w:autoSpaceDE w:val="0"/>
        <w:ind w:left="284" w:hanging="284"/>
        <w:contextualSpacing/>
        <w:jc w:val="both"/>
        <w:rPr>
          <w:rFonts w:ascii="Arial" w:hAnsi="Arial" w:cs="Arial"/>
          <w:b/>
          <w:bCs/>
          <w:sz w:val="20"/>
          <w:szCs w:val="20"/>
          <w:lang w:eastAsia="ar-SA"/>
        </w:rPr>
      </w:pPr>
      <w:r w:rsidRPr="00B27749">
        <w:rPr>
          <w:rFonts w:ascii="Arial" w:hAnsi="Arial" w:cs="Arial"/>
          <w:sz w:val="20"/>
          <w:szCs w:val="20"/>
          <w:lang w:eastAsia="pl-PL"/>
        </w:rPr>
        <w:t xml:space="preserve">Kod Wspólnego Słownika Zamówień </w:t>
      </w:r>
    </w:p>
    <w:p w14:paraId="54963242" w14:textId="77777777" w:rsidR="000B11B8"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p>
    <w:p w14:paraId="6C8DB785" w14:textId="4A9236C9" w:rsidR="000B11B8" w:rsidRPr="000B11B8"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r w:rsidRPr="000B11B8">
        <w:rPr>
          <w:rFonts w:ascii="Arial" w:hAnsi="Arial" w:cs="Arial"/>
          <w:b/>
          <w:bCs/>
          <w:sz w:val="20"/>
          <w:szCs w:val="20"/>
          <w:lang w:eastAsia="ar-SA"/>
        </w:rPr>
        <w:t>45331100-7 Instalowanie centralnego ogrzewania;</w:t>
      </w:r>
    </w:p>
    <w:p w14:paraId="10B600BA" w14:textId="2112E2A6" w:rsidR="000B11B8" w:rsidRPr="00B27749"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r w:rsidRPr="000B11B8">
        <w:rPr>
          <w:rFonts w:ascii="Arial" w:hAnsi="Arial" w:cs="Arial"/>
          <w:b/>
          <w:bCs/>
          <w:sz w:val="20"/>
          <w:szCs w:val="20"/>
          <w:lang w:eastAsia="ar-SA"/>
        </w:rPr>
        <w:t>45321000-3 Izolacja cieplna;</w:t>
      </w:r>
    </w:p>
    <w:p w14:paraId="17B67390" w14:textId="77777777" w:rsidR="000B11B8" w:rsidRPr="000B11B8"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r w:rsidRPr="000B11B8">
        <w:rPr>
          <w:rFonts w:ascii="Arial" w:hAnsi="Arial" w:cs="Arial"/>
          <w:b/>
          <w:bCs/>
          <w:sz w:val="20"/>
          <w:szCs w:val="20"/>
          <w:lang w:eastAsia="ar-SA"/>
        </w:rPr>
        <w:t>45261000-4 Wykonywanie pokryć i konstrukcji dachowych oraz podobne roboty;</w:t>
      </w:r>
    </w:p>
    <w:p w14:paraId="11965674" w14:textId="77777777" w:rsidR="000B11B8" w:rsidRPr="000B11B8"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r w:rsidRPr="000B11B8">
        <w:rPr>
          <w:rFonts w:ascii="Arial" w:hAnsi="Arial" w:cs="Arial"/>
          <w:b/>
          <w:bCs/>
          <w:sz w:val="20"/>
          <w:szCs w:val="20"/>
          <w:lang w:eastAsia="ar-SA"/>
        </w:rPr>
        <w:t>45331000-6 Instalowanie urządzeń grzewczych, wentylacyjnych i klimatyzacyjnych;</w:t>
      </w:r>
    </w:p>
    <w:p w14:paraId="0A7CBC8A" w14:textId="4433B895" w:rsidR="000B11B8"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r w:rsidRPr="000B11B8">
        <w:rPr>
          <w:rFonts w:ascii="Arial" w:hAnsi="Arial" w:cs="Arial"/>
          <w:b/>
          <w:bCs/>
          <w:sz w:val="20"/>
          <w:szCs w:val="20"/>
          <w:lang w:eastAsia="ar-SA"/>
        </w:rPr>
        <w:t>45310000-3 Roboty instalacyjne elektryczne</w:t>
      </w:r>
      <w:r>
        <w:rPr>
          <w:rFonts w:ascii="Arial" w:hAnsi="Arial" w:cs="Arial"/>
          <w:b/>
          <w:bCs/>
          <w:sz w:val="20"/>
          <w:szCs w:val="20"/>
          <w:lang w:eastAsia="ar-SA"/>
        </w:rPr>
        <w:t>;</w:t>
      </w:r>
    </w:p>
    <w:p w14:paraId="316020AF" w14:textId="06EFC722" w:rsidR="000B11B8" w:rsidRPr="000B11B8"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r w:rsidRPr="000B11B8">
        <w:rPr>
          <w:rFonts w:ascii="Arial" w:hAnsi="Arial" w:cs="Arial"/>
          <w:b/>
          <w:bCs/>
          <w:sz w:val="20"/>
          <w:szCs w:val="20"/>
          <w:lang w:eastAsia="ar-SA"/>
        </w:rPr>
        <w:t>71220000-6: Usługi projektowania architektonicznego</w:t>
      </w:r>
      <w:r>
        <w:rPr>
          <w:rFonts w:ascii="Arial" w:hAnsi="Arial" w:cs="Arial"/>
          <w:b/>
          <w:bCs/>
          <w:sz w:val="20"/>
          <w:szCs w:val="20"/>
          <w:lang w:eastAsia="ar-SA"/>
        </w:rPr>
        <w:t>.</w:t>
      </w:r>
    </w:p>
    <w:p w14:paraId="58B05C2F" w14:textId="77777777" w:rsidR="000B11B8" w:rsidRPr="00B27749" w:rsidRDefault="000B11B8" w:rsidP="000B11B8">
      <w:pPr>
        <w:pStyle w:val="Akapitzlist"/>
        <w:keepNext/>
        <w:widowControl w:val="0"/>
        <w:suppressAutoHyphens w:val="0"/>
        <w:autoSpaceDE w:val="0"/>
        <w:ind w:left="284"/>
        <w:contextualSpacing/>
        <w:jc w:val="both"/>
        <w:rPr>
          <w:rFonts w:ascii="Arial" w:hAnsi="Arial" w:cs="Arial"/>
          <w:b/>
          <w:bCs/>
          <w:sz w:val="20"/>
          <w:szCs w:val="20"/>
          <w:lang w:eastAsia="ar-SA"/>
        </w:rPr>
      </w:pPr>
    </w:p>
    <w:p w14:paraId="09D3DC36" w14:textId="4BE77FFD" w:rsidR="009A6C61" w:rsidRPr="00DB1BEA" w:rsidRDefault="00756357" w:rsidP="00CE5718">
      <w:pPr>
        <w:keepNext/>
        <w:widowControl w:val="0"/>
        <w:autoSpaceDE w:val="0"/>
        <w:contextualSpacing/>
        <w:jc w:val="both"/>
        <w:rPr>
          <w:sz w:val="20"/>
          <w:szCs w:val="20"/>
        </w:rPr>
      </w:pPr>
      <w:r w:rsidRPr="00DB1BEA">
        <w:rPr>
          <w:rFonts w:ascii="Arial" w:hAnsi="Arial" w:cs="Arial"/>
          <w:b/>
          <w:bCs/>
          <w:sz w:val="20"/>
          <w:szCs w:val="20"/>
          <w:lang w:eastAsia="ar-SA"/>
        </w:rPr>
        <w:t xml:space="preserve">VI. </w:t>
      </w:r>
      <w:r w:rsidR="00CE5718">
        <w:rPr>
          <w:rFonts w:ascii="Arial" w:hAnsi="Arial" w:cs="Arial"/>
          <w:b/>
          <w:bCs/>
          <w:sz w:val="20"/>
          <w:szCs w:val="20"/>
          <w:lang w:eastAsia="ar-SA"/>
        </w:rPr>
        <w:t xml:space="preserve">Termin realizacji zamówienia </w:t>
      </w:r>
    </w:p>
    <w:p w14:paraId="1FB3C4E2" w14:textId="403D9246" w:rsidR="009A6C61" w:rsidRPr="00DB1BEA" w:rsidRDefault="003F559D">
      <w:pPr>
        <w:contextualSpacing/>
        <w:jc w:val="both"/>
        <w:rPr>
          <w:rFonts w:ascii="Arial" w:hAnsi="Arial" w:cs="Arial"/>
          <w:sz w:val="20"/>
          <w:szCs w:val="20"/>
          <w:lang w:eastAsia="ar-SA"/>
        </w:rPr>
      </w:pPr>
      <w:r w:rsidRPr="00DB1BEA">
        <w:rPr>
          <w:rFonts w:ascii="Arial" w:hAnsi="Arial" w:cs="Arial"/>
          <w:kern w:val="2"/>
          <w:sz w:val="20"/>
          <w:szCs w:val="20"/>
        </w:rPr>
        <w:t xml:space="preserve">Zamawiający ustala następujący termin wykonania zamówienia: </w:t>
      </w:r>
      <w:bookmarkStart w:id="2" w:name="_Hlk175591145"/>
      <w:r w:rsidR="000B11B8">
        <w:rPr>
          <w:rFonts w:ascii="Arial" w:hAnsi="Arial" w:cs="Arial"/>
          <w:kern w:val="2"/>
          <w:sz w:val="20"/>
          <w:szCs w:val="20"/>
        </w:rPr>
        <w:t>do 6 miesięcy w tym na prace projektowe do 3 miesięcy</w:t>
      </w:r>
      <w:r w:rsidR="008322EF">
        <w:rPr>
          <w:rFonts w:ascii="Arial" w:hAnsi="Arial" w:cs="Arial"/>
          <w:kern w:val="2"/>
          <w:sz w:val="20"/>
          <w:szCs w:val="20"/>
        </w:rPr>
        <w:t xml:space="preserve">. </w:t>
      </w:r>
    </w:p>
    <w:bookmarkEnd w:id="2"/>
    <w:p w14:paraId="3DA0229A" w14:textId="77777777" w:rsidR="009A6C61" w:rsidRPr="00DB1BEA" w:rsidRDefault="009A6C61">
      <w:pPr>
        <w:contextualSpacing/>
        <w:jc w:val="both"/>
        <w:rPr>
          <w:sz w:val="20"/>
          <w:szCs w:val="20"/>
        </w:rPr>
      </w:pPr>
    </w:p>
    <w:p w14:paraId="435C3461" w14:textId="77777777" w:rsidR="009A6C61" w:rsidRDefault="003F559D">
      <w:pPr>
        <w:keepNext/>
        <w:widowControl w:val="0"/>
        <w:autoSpaceDE w:val="0"/>
        <w:contextualSpacing/>
        <w:jc w:val="both"/>
      </w:pPr>
      <w:r w:rsidRPr="00DB1BEA">
        <w:rPr>
          <w:rFonts w:ascii="Arial" w:hAnsi="Arial" w:cs="Arial"/>
          <w:b/>
          <w:bCs/>
          <w:sz w:val="20"/>
          <w:szCs w:val="20"/>
          <w:lang w:eastAsia="ar-SA"/>
        </w:rPr>
        <w:t>VII. Projektowane postanowienia umowy w sprawie zamówienia publicznego</w:t>
      </w:r>
      <w:r>
        <w:rPr>
          <w:rFonts w:ascii="Arial" w:hAnsi="Arial" w:cs="Arial"/>
          <w:b/>
          <w:bCs/>
          <w:sz w:val="20"/>
          <w:szCs w:val="20"/>
          <w:lang w:eastAsia="ar-SA"/>
        </w:rPr>
        <w:t>, które zostaną wprowadzone do treści tej umowy</w:t>
      </w:r>
    </w:p>
    <w:p w14:paraId="43523D30" w14:textId="77777777" w:rsidR="009A6C61" w:rsidRDefault="003F559D">
      <w:pPr>
        <w:contextualSpacing/>
        <w:jc w:val="both"/>
      </w:pPr>
      <w:r>
        <w:rPr>
          <w:rFonts w:ascii="Arial" w:hAnsi="Arial" w:cs="Arial"/>
          <w:bCs/>
          <w:color w:val="00000A"/>
          <w:kern w:val="2"/>
          <w:sz w:val="20"/>
          <w:szCs w:val="20"/>
        </w:rPr>
        <w:t xml:space="preserve">Projektowane postanowienia umowy w sprawie zamówienia publicznego, które zostaną wprowadzone do umowy w sprawie zamówienia publicznego określone są w Projekcie umowy, stanowiącym </w:t>
      </w:r>
      <w:r>
        <w:rPr>
          <w:rFonts w:ascii="Arial" w:hAnsi="Arial" w:cs="Arial"/>
          <w:b/>
          <w:bCs/>
          <w:color w:val="00000A"/>
          <w:kern w:val="2"/>
          <w:sz w:val="20"/>
          <w:szCs w:val="20"/>
        </w:rPr>
        <w:t>Załącznik nr 2 do SWZ</w:t>
      </w:r>
      <w:r>
        <w:rPr>
          <w:rFonts w:ascii="Arial" w:hAnsi="Arial" w:cs="Arial"/>
          <w:bCs/>
          <w:color w:val="00000A"/>
          <w:kern w:val="2"/>
          <w:sz w:val="20"/>
          <w:szCs w:val="20"/>
        </w:rPr>
        <w:t>.</w:t>
      </w:r>
    </w:p>
    <w:p w14:paraId="45022D02" w14:textId="77777777" w:rsidR="009A6C61" w:rsidRDefault="009A6C61">
      <w:pPr>
        <w:keepNext/>
        <w:widowControl w:val="0"/>
        <w:autoSpaceDE w:val="0"/>
        <w:contextualSpacing/>
        <w:jc w:val="both"/>
        <w:rPr>
          <w:rFonts w:ascii="Arial" w:hAnsi="Arial" w:cs="Arial"/>
          <w:b/>
          <w:bCs/>
          <w:color w:val="00000A"/>
          <w:kern w:val="2"/>
          <w:sz w:val="20"/>
          <w:szCs w:val="20"/>
          <w:lang w:eastAsia="ar-SA"/>
        </w:rPr>
      </w:pPr>
    </w:p>
    <w:p w14:paraId="7F858602" w14:textId="77777777" w:rsidR="009A6C61" w:rsidRPr="003D6892" w:rsidRDefault="003F559D">
      <w:pPr>
        <w:suppressAutoHyphens w:val="0"/>
        <w:autoSpaceDE w:val="0"/>
        <w:contextualSpacing/>
        <w:jc w:val="both"/>
        <w:rPr>
          <w:rFonts w:ascii="Arial" w:hAnsi="Arial" w:cs="Arial"/>
          <w:sz w:val="20"/>
          <w:szCs w:val="20"/>
        </w:rPr>
      </w:pPr>
      <w:r>
        <w:rPr>
          <w:rFonts w:ascii="Arial" w:eastAsia="Calibri" w:hAnsi="Arial" w:cs="Arial"/>
          <w:b/>
          <w:bCs/>
          <w:color w:val="000000"/>
          <w:sz w:val="20"/>
          <w:szCs w:val="20"/>
          <w:lang w:eastAsia="en-US"/>
        </w:rPr>
        <w:t xml:space="preserve">VIII. Informacje o środkach komunikacji elektronicznej, przy użyciu których zamawiający będzie komunikował się z wykonawcami, oraz informacje o wymaganiach technicznych </w:t>
      </w:r>
      <w:r>
        <w:rPr>
          <w:rFonts w:ascii="Arial" w:eastAsia="Calibri" w:hAnsi="Arial" w:cs="Arial"/>
          <w:b/>
          <w:bCs/>
          <w:color w:val="000000"/>
          <w:sz w:val="20"/>
          <w:szCs w:val="20"/>
          <w:lang w:eastAsia="en-US"/>
        </w:rPr>
        <w:br/>
        <w:t xml:space="preserve">i organizacyjnych sporządzania, wysyłania i odbierania </w:t>
      </w:r>
      <w:r w:rsidRPr="003D6892">
        <w:rPr>
          <w:rFonts w:ascii="Arial" w:eastAsia="Calibri" w:hAnsi="Arial" w:cs="Arial"/>
          <w:b/>
          <w:bCs/>
          <w:color w:val="000000"/>
          <w:sz w:val="20"/>
          <w:szCs w:val="20"/>
          <w:lang w:eastAsia="en-US"/>
        </w:rPr>
        <w:t>korespondencji elektronicznej</w:t>
      </w:r>
    </w:p>
    <w:p w14:paraId="4072E43A" w14:textId="4701FA0B" w:rsidR="009A6C61" w:rsidRPr="003D6892" w:rsidRDefault="003F559D">
      <w:pPr>
        <w:numPr>
          <w:ilvl w:val="0"/>
          <w:numId w:val="11"/>
        </w:numPr>
        <w:ind w:left="284" w:hanging="284"/>
        <w:contextualSpacing/>
        <w:jc w:val="both"/>
        <w:rPr>
          <w:rFonts w:ascii="Arial" w:hAnsi="Arial" w:cs="Arial"/>
          <w:sz w:val="20"/>
          <w:szCs w:val="20"/>
        </w:rPr>
      </w:pPr>
      <w:r w:rsidRPr="003D6892">
        <w:rPr>
          <w:rFonts w:ascii="Arial" w:eastAsia="Calibri" w:hAnsi="Arial" w:cs="Arial"/>
          <w:sz w:val="20"/>
          <w:szCs w:val="20"/>
        </w:rPr>
        <w:lastRenderedPageBreak/>
        <w:t xml:space="preserve">Postępowanie prowadzone jest w języku polskim w formie elektronicznej za pośrednictwem </w:t>
      </w:r>
      <w:hyperlink r:id="rId14" w:history="1">
        <w:r w:rsidRPr="003D6892">
          <w:rPr>
            <w:rStyle w:val="Hipercze"/>
            <w:rFonts w:ascii="Arial" w:eastAsia="Calibri" w:hAnsi="Arial" w:cs="Arial"/>
            <w:color w:val="1155CC"/>
            <w:sz w:val="20"/>
            <w:szCs w:val="20"/>
          </w:rPr>
          <w:t>platformazakupowa.pl</w:t>
        </w:r>
      </w:hyperlink>
      <w:r w:rsidRPr="003D6892">
        <w:rPr>
          <w:rFonts w:ascii="Arial" w:eastAsia="Calibri" w:hAnsi="Arial" w:cs="Arial"/>
          <w:sz w:val="20"/>
          <w:szCs w:val="20"/>
        </w:rPr>
        <w:t xml:space="preserve"> pod adresem: </w:t>
      </w:r>
      <w:hyperlink r:id="rId15" w:history="1">
        <w:r w:rsidR="003D6892" w:rsidRPr="003D6892">
          <w:rPr>
            <w:rStyle w:val="Hipercze"/>
            <w:rFonts w:ascii="Arial" w:hAnsi="Arial" w:cs="Arial"/>
            <w:sz w:val="20"/>
            <w:szCs w:val="20"/>
          </w:rPr>
          <w:t>https://platformazakupowa.pl/pn/liniewo</w:t>
        </w:r>
      </w:hyperlink>
      <w:r w:rsidR="003D6892" w:rsidRPr="003D6892">
        <w:rPr>
          <w:rFonts w:ascii="Arial" w:hAnsi="Arial" w:cs="Arial"/>
          <w:sz w:val="20"/>
          <w:szCs w:val="20"/>
        </w:rPr>
        <w:t xml:space="preserve"> </w:t>
      </w:r>
    </w:p>
    <w:p w14:paraId="12AA5552" w14:textId="77777777" w:rsidR="009A6C61" w:rsidRDefault="003F559D">
      <w:pPr>
        <w:numPr>
          <w:ilvl w:val="0"/>
          <w:numId w:val="11"/>
        </w:numPr>
        <w:suppressAutoHyphens w:val="0"/>
        <w:ind w:left="284" w:hanging="284"/>
        <w:contextualSpacing/>
        <w:jc w:val="both"/>
      </w:pPr>
      <w:r w:rsidRPr="003D6892">
        <w:rPr>
          <w:rFonts w:ascii="Arial" w:eastAsia="Calibri" w:hAnsi="Arial" w:cs="Arial"/>
          <w:sz w:val="20"/>
          <w:szCs w:val="20"/>
        </w:rPr>
        <w:t>W celu skrócenia czasu udzielenia odpowiedzi na pytania preferuje się, aby komunikacja między zamawiającym a wykonawcami, w tym wszelkie oświadczenia, wnioski, zawiadomienia oraz informacje, przekazywane są w formie elektronicznej za pośrednictwem</w:t>
      </w:r>
      <w:r>
        <w:rPr>
          <w:rFonts w:ascii="Arial" w:eastAsia="Calibri" w:hAnsi="Arial" w:cs="Arial"/>
          <w:sz w:val="20"/>
          <w:szCs w:val="20"/>
        </w:rPr>
        <w:t xml:space="preserve"> </w:t>
      </w:r>
      <w:hyperlink r:id="rId16"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w:t>
      </w:r>
      <w:r>
        <w:rPr>
          <w:rFonts w:ascii="Arial" w:eastAsia="Calibri" w:hAnsi="Arial" w:cs="Arial"/>
          <w:sz w:val="20"/>
          <w:szCs w:val="20"/>
        </w:rPr>
        <w:br/>
        <w:t xml:space="preserve">i formularza „Wyślij wiadomość do zamawiającego”.  Za datę przekazania (wpływu) oświadczeń, wniosków, zawiadomień oraz informacji przyjmuje się datę ich przesłania za pośrednictwem </w:t>
      </w:r>
      <w:hyperlink r:id="rId17"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poprzez kliknięcie przycisku  „Wyślij wiadomość do zamawiającego” po których pojawi się komunikat, że wiadomość została wysłana do zamawiającego.</w:t>
      </w:r>
    </w:p>
    <w:p w14:paraId="2B97F2D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będzie przekazywał wykonawcom informacje w formie elektronicznej za pośrednictwem </w:t>
      </w:r>
      <w:hyperlink r:id="rId18"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9"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 konkretnego wykonawcy.</w:t>
      </w:r>
    </w:p>
    <w:p w14:paraId="7F4D24C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D8A043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zgodnie z Rozporządzeniem </w:t>
      </w:r>
      <w:r>
        <w:rPr>
          <w:rFonts w:ascii="Arial" w:eastAsia="Roboto" w:hAnsi="Arial" w:cs="Arial"/>
          <w:color w:val="202124"/>
          <w:sz w:val="20"/>
          <w:szCs w:val="20"/>
          <w:shd w:val="clear" w:color="auto" w:fill="F8F9FA"/>
        </w:rPr>
        <w:t xml:space="preserve">Prezesa Rady Ministrów z dnia 31 grudnia 2020r. </w:t>
      </w:r>
      <w:r>
        <w:rPr>
          <w:rFonts w:ascii="Arial" w:eastAsia="Roboto" w:hAnsi="Arial" w:cs="Arial"/>
          <w:color w:val="202124"/>
          <w:sz w:val="20"/>
          <w:szCs w:val="20"/>
          <w:shd w:val="clear" w:color="auto" w:fill="F8F9FA"/>
        </w:rPr>
        <w:br/>
        <w:t xml:space="preserve">w sprawie sposobu sporządzania i przekazywania informacji oraz wymagań technicznych dla dokumentów elektronicznych oraz środków komunikacji elektronicznej w postępowaniu </w:t>
      </w:r>
      <w:r>
        <w:rPr>
          <w:rFonts w:ascii="Arial" w:eastAsia="Roboto" w:hAnsi="Arial" w:cs="Arial"/>
          <w:color w:val="202124"/>
          <w:sz w:val="20"/>
          <w:szCs w:val="20"/>
          <w:shd w:val="clear" w:color="auto" w:fill="F8F9FA"/>
        </w:rPr>
        <w:br/>
        <w:t>o udzielenie zamówienia publicznego lub konkursie (Dz. U. z 2020r. poz. 2452)</w:t>
      </w:r>
      <w:r>
        <w:rPr>
          <w:rFonts w:ascii="Arial" w:eastAsia="Calibri" w:hAnsi="Arial" w:cs="Arial"/>
          <w:sz w:val="20"/>
          <w:szCs w:val="20"/>
        </w:rPr>
        <w:t xml:space="preserve">, określa niezbędne wymagania sprzętowo - aplikacyjne umożliwiające pracę na </w:t>
      </w:r>
      <w:hyperlink r:id="rId20"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tj.:</w:t>
      </w:r>
    </w:p>
    <w:p w14:paraId="42CFD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stały dostęp do sieci Internet o gwarantowanej przepustowości nie mniejszej niż 512 </w:t>
      </w:r>
      <w:proofErr w:type="spellStart"/>
      <w:r>
        <w:rPr>
          <w:rFonts w:ascii="Arial" w:eastAsia="Calibri" w:hAnsi="Arial" w:cs="Arial"/>
          <w:sz w:val="20"/>
          <w:szCs w:val="20"/>
        </w:rPr>
        <w:t>kb</w:t>
      </w:r>
      <w:proofErr w:type="spellEnd"/>
      <w:r>
        <w:rPr>
          <w:rFonts w:ascii="Arial" w:eastAsia="Calibri" w:hAnsi="Arial" w:cs="Arial"/>
          <w:sz w:val="20"/>
          <w:szCs w:val="20"/>
        </w:rPr>
        <w:t>/s,</w:t>
      </w:r>
    </w:p>
    <w:p w14:paraId="3B057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5C40893A"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zainstalowana dowolna przeglądarka internetowa, w przypadku Internet Explorer minimalnie wersja 10 0.,</w:t>
      </w:r>
    </w:p>
    <w:p w14:paraId="32DD675D"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włączona obsługa JavaScript,</w:t>
      </w:r>
    </w:p>
    <w:p w14:paraId="72D326D6"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zainstalowany program Adobe </w:t>
      </w:r>
      <w:proofErr w:type="spellStart"/>
      <w:r>
        <w:rPr>
          <w:rFonts w:ascii="Arial" w:eastAsia="Calibri" w:hAnsi="Arial" w:cs="Arial"/>
          <w:sz w:val="20"/>
          <w:szCs w:val="20"/>
        </w:rPr>
        <w:t>Acrobat</w:t>
      </w:r>
      <w:proofErr w:type="spellEnd"/>
      <w:r>
        <w:rPr>
          <w:rFonts w:ascii="Arial" w:eastAsia="Calibri" w:hAnsi="Arial" w:cs="Arial"/>
          <w:sz w:val="20"/>
          <w:szCs w:val="20"/>
        </w:rPr>
        <w:t xml:space="preserve"> Reader lub inny obsługujący format plików .pdf,</w:t>
      </w:r>
    </w:p>
    <w:p w14:paraId="2985C798"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Platformazakupowa.pl działa według standardu przyjętego w komunikacji sieciowej - kodowanie UTF8,</w:t>
      </w:r>
    </w:p>
    <w:p w14:paraId="0C46E2C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Oznaczenie czasu odbioru danych przez platformę zakupową stanowi datę oraz dokładny czas (</w:t>
      </w:r>
      <w:proofErr w:type="spellStart"/>
      <w:r>
        <w:rPr>
          <w:rFonts w:ascii="Arial" w:eastAsia="Calibri" w:hAnsi="Arial" w:cs="Arial"/>
          <w:sz w:val="20"/>
          <w:szCs w:val="20"/>
        </w:rPr>
        <w:t>hh:mm:ss</w:t>
      </w:r>
      <w:proofErr w:type="spellEnd"/>
      <w:r>
        <w:rPr>
          <w:rFonts w:ascii="Arial" w:eastAsia="Calibri" w:hAnsi="Arial" w:cs="Arial"/>
          <w:sz w:val="20"/>
          <w:szCs w:val="20"/>
        </w:rPr>
        <w:t>) generowany wg. czasu lokalnego serwera synchronizowanego z zegarem Głównego Urzędu Miar.</w:t>
      </w:r>
    </w:p>
    <w:p w14:paraId="16765D2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przystępując do niniejszego postępowania o udzielenie zamówienia publicznego:</w:t>
      </w:r>
    </w:p>
    <w:p w14:paraId="55E0AD3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akceptuje warunki korzystania z </w:t>
      </w:r>
      <w:hyperlink r:id="rId21"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określone w Regulaminie zamieszczonym na stronie internetowej </w:t>
      </w:r>
      <w:hyperlink r:id="rId22" w:history="1">
        <w:r>
          <w:rPr>
            <w:rStyle w:val="Hipercze"/>
            <w:rFonts w:ascii="Arial" w:eastAsia="Calibri" w:hAnsi="Arial" w:cs="Arial"/>
            <w:sz w:val="20"/>
            <w:szCs w:val="20"/>
          </w:rPr>
          <w:t>pod linkiem</w:t>
        </w:r>
      </w:hyperlink>
      <w:r>
        <w:rPr>
          <w:rFonts w:ascii="Arial" w:eastAsia="Calibri" w:hAnsi="Arial" w:cs="Arial"/>
          <w:sz w:val="20"/>
          <w:szCs w:val="20"/>
        </w:rPr>
        <w:t xml:space="preserve">  w zakładce „Regulamin" oraz uznaje go za wiążący,</w:t>
      </w:r>
    </w:p>
    <w:p w14:paraId="2761B6C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zapoznał i stosuje się do Instrukcji składania ofert/wniosków dostępnej </w:t>
      </w:r>
      <w:hyperlink r:id="rId23" w:history="1">
        <w:r>
          <w:rPr>
            <w:rStyle w:val="Hipercze"/>
            <w:rFonts w:ascii="Arial" w:eastAsia="Calibri" w:hAnsi="Arial" w:cs="Arial"/>
            <w:color w:val="1155CC"/>
            <w:sz w:val="20"/>
            <w:szCs w:val="20"/>
          </w:rPr>
          <w:t>pod linkiem</w:t>
        </w:r>
      </w:hyperlink>
      <w:r>
        <w:rPr>
          <w:rFonts w:ascii="Arial" w:eastAsia="Calibri" w:hAnsi="Arial" w:cs="Arial"/>
          <w:sz w:val="20"/>
          <w:szCs w:val="20"/>
        </w:rPr>
        <w:t xml:space="preserve">. </w:t>
      </w:r>
    </w:p>
    <w:p w14:paraId="6AACBE30" w14:textId="77777777" w:rsidR="009A6C61" w:rsidRDefault="003F559D">
      <w:pPr>
        <w:numPr>
          <w:ilvl w:val="0"/>
          <w:numId w:val="11"/>
        </w:numPr>
        <w:suppressAutoHyphens w:val="0"/>
        <w:ind w:left="284" w:hanging="284"/>
        <w:contextualSpacing/>
        <w:jc w:val="both"/>
      </w:pPr>
      <w:r>
        <w:rPr>
          <w:rFonts w:ascii="Arial" w:eastAsia="Calibri" w:hAnsi="Arial" w:cs="Arial"/>
          <w:b/>
          <w:sz w:val="20"/>
          <w:szCs w:val="20"/>
        </w:rPr>
        <w:t xml:space="preserve">Zamawiający nie ponosi odpowiedzialności za złożenie oferty w sposób niezgodny </w:t>
      </w:r>
      <w:r>
        <w:rPr>
          <w:rFonts w:ascii="Arial" w:eastAsia="Calibri" w:hAnsi="Arial" w:cs="Arial"/>
          <w:b/>
          <w:sz w:val="20"/>
          <w:szCs w:val="20"/>
        </w:rPr>
        <w:br/>
        <w:t xml:space="preserve">z Instrukcją korzystania z </w:t>
      </w:r>
      <w:hyperlink r:id="rId24"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00091A7F" w14:textId="77777777" w:rsidR="009A6C61" w:rsidRDefault="003F559D">
      <w:pPr>
        <w:numPr>
          <w:ilvl w:val="0"/>
          <w:numId w:val="11"/>
        </w:numPr>
        <w:suppressAutoHyphens w:val="0"/>
        <w:ind w:left="284" w:hanging="284"/>
        <w:contextualSpacing/>
        <w:jc w:val="both"/>
        <w:rPr>
          <w:rFonts w:ascii="Arial" w:eastAsia="Calibri" w:hAnsi="Arial" w:cs="Arial"/>
          <w:sz w:val="20"/>
          <w:szCs w:val="20"/>
        </w:rPr>
      </w:pPr>
      <w:r>
        <w:rPr>
          <w:rFonts w:ascii="Arial" w:eastAsia="Calibri" w:hAnsi="Arial" w:cs="Arial"/>
          <w:sz w:val="20"/>
          <w:szCs w:val="20"/>
        </w:rPr>
        <w:t xml:space="preserve">Zamawiający informuje, że instrukcje korzystania z </w:t>
      </w:r>
      <w:hyperlink r:id="rId25"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dotyczące </w:t>
      </w:r>
      <w:r>
        <w:rPr>
          <w:rFonts w:ascii="Arial" w:eastAsia="Calibri" w:hAnsi="Arial" w:cs="Arial"/>
          <w:sz w:val="20"/>
          <w:szCs w:val="20"/>
        </w:rPr>
        <w:br/>
        <w:t xml:space="preserve">w szczególności logowania, składania wniosków o wyjaśnienie treści SWZ, składania ofert oraz innych czynności podejmowanych w niniejszym postępowaniu przy użyciu </w:t>
      </w:r>
      <w:hyperlink r:id="rId26"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znajdują się w zakładce „Instrukcje dla Wykonawców" na stronie internetowej pod adresem: </w:t>
      </w:r>
      <w:hyperlink r:id="rId27" w:history="1">
        <w:r>
          <w:rPr>
            <w:rStyle w:val="Hipercze"/>
            <w:rFonts w:ascii="Arial" w:eastAsia="Calibri" w:hAnsi="Arial" w:cs="Arial"/>
            <w:color w:val="1155CC"/>
            <w:sz w:val="20"/>
            <w:szCs w:val="20"/>
          </w:rPr>
          <w:t>https://platformazakupowa.pl/strona/45-instrukcje</w:t>
        </w:r>
      </w:hyperlink>
      <w:bookmarkStart w:id="3" w:name="_wp2umuqo1p7z"/>
      <w:bookmarkEnd w:id="3"/>
    </w:p>
    <w:p w14:paraId="784A328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rekomenduje wykorzystanie formatów: .pdf .</w:t>
      </w:r>
      <w:proofErr w:type="spellStart"/>
      <w:r>
        <w:rPr>
          <w:rFonts w:ascii="Arial" w:eastAsia="Calibri" w:hAnsi="Arial" w:cs="Arial"/>
          <w:sz w:val="20"/>
          <w:szCs w:val="20"/>
        </w:rPr>
        <w:t>doc</w:t>
      </w:r>
      <w:proofErr w:type="spellEnd"/>
      <w:r>
        <w:rPr>
          <w:rFonts w:ascii="Arial" w:eastAsia="Calibri" w:hAnsi="Arial" w:cs="Arial"/>
          <w:sz w:val="20"/>
          <w:szCs w:val="20"/>
        </w:rPr>
        <w:t xml:space="preserve"> .xls .jpg (.</w:t>
      </w:r>
      <w:proofErr w:type="spellStart"/>
      <w:r>
        <w:rPr>
          <w:rFonts w:ascii="Arial" w:eastAsia="Calibri" w:hAnsi="Arial" w:cs="Arial"/>
          <w:sz w:val="20"/>
          <w:szCs w:val="20"/>
        </w:rPr>
        <w:t>jpeg</w:t>
      </w:r>
      <w:proofErr w:type="spellEnd"/>
      <w:r>
        <w:rPr>
          <w:rFonts w:ascii="Arial" w:eastAsia="Calibri" w:hAnsi="Arial" w:cs="Arial"/>
          <w:sz w:val="20"/>
          <w:szCs w:val="20"/>
        </w:rPr>
        <w:t xml:space="preserve">) </w:t>
      </w:r>
      <w:r>
        <w:rPr>
          <w:rFonts w:ascii="Arial" w:eastAsia="Calibri" w:hAnsi="Arial" w:cs="Arial"/>
          <w:b/>
          <w:sz w:val="20"/>
          <w:szCs w:val="20"/>
        </w:rPr>
        <w:t>ze szczególnym wskazaniem na .pdf</w:t>
      </w:r>
    </w:p>
    <w:p w14:paraId="5182692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 celu ewentualnej kompresji danych Zamawiający rekomenduje wykorzystanie jednego </w:t>
      </w:r>
      <w:r>
        <w:rPr>
          <w:rFonts w:ascii="Arial" w:eastAsia="Calibri" w:hAnsi="Arial" w:cs="Arial"/>
          <w:sz w:val="20"/>
          <w:szCs w:val="20"/>
        </w:rPr>
        <w:br/>
        <w:t>z formatów: zip, 7Z</w:t>
      </w:r>
    </w:p>
    <w:p w14:paraId="1309A0B8"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Wśród formatów powszechnych a </w:t>
      </w:r>
      <w:r>
        <w:rPr>
          <w:rFonts w:ascii="Arial" w:eastAsia="Calibri" w:hAnsi="Arial" w:cs="Arial"/>
          <w:b/>
          <w:sz w:val="20"/>
          <w:szCs w:val="20"/>
        </w:rPr>
        <w:t>NIE występujących</w:t>
      </w:r>
      <w:r>
        <w:rPr>
          <w:rFonts w:ascii="Arial" w:eastAsia="Calibri" w:hAnsi="Arial" w:cs="Arial"/>
          <w:sz w:val="20"/>
          <w:szCs w:val="20"/>
        </w:rPr>
        <w:t xml:space="preserve"> w rozporządzeniu występują: .</w:t>
      </w:r>
      <w:proofErr w:type="spellStart"/>
      <w:r>
        <w:rPr>
          <w:rFonts w:ascii="Arial" w:eastAsia="Calibri" w:hAnsi="Arial" w:cs="Arial"/>
          <w:sz w:val="20"/>
          <w:szCs w:val="20"/>
        </w:rPr>
        <w:t>rar</w:t>
      </w:r>
      <w:proofErr w:type="spellEnd"/>
      <w:r>
        <w:rPr>
          <w:rFonts w:ascii="Arial" w:eastAsia="Calibri" w:hAnsi="Arial" w:cs="Arial"/>
          <w:sz w:val="20"/>
          <w:szCs w:val="20"/>
        </w:rPr>
        <w:t xml:space="preserve"> .gif .</w:t>
      </w:r>
      <w:proofErr w:type="spellStart"/>
      <w:r>
        <w:rPr>
          <w:rFonts w:ascii="Arial" w:eastAsia="Calibri" w:hAnsi="Arial" w:cs="Arial"/>
          <w:sz w:val="20"/>
          <w:szCs w:val="20"/>
        </w:rPr>
        <w:t>bmp</w:t>
      </w:r>
      <w:proofErr w:type="spellEnd"/>
      <w:r>
        <w:rPr>
          <w:rFonts w:ascii="Arial" w:eastAsia="Calibri" w:hAnsi="Arial" w:cs="Arial"/>
          <w:sz w:val="20"/>
          <w:szCs w:val="20"/>
        </w:rPr>
        <w:t xml:space="preserve"> .</w:t>
      </w:r>
      <w:proofErr w:type="spellStart"/>
      <w:r>
        <w:rPr>
          <w:rFonts w:ascii="Arial" w:eastAsia="Calibri" w:hAnsi="Arial" w:cs="Arial"/>
          <w:sz w:val="20"/>
          <w:szCs w:val="20"/>
        </w:rPr>
        <w:t>numbers</w:t>
      </w:r>
      <w:proofErr w:type="spellEnd"/>
      <w:r>
        <w:rPr>
          <w:rFonts w:ascii="Arial" w:eastAsia="Calibri" w:hAnsi="Arial" w:cs="Arial"/>
          <w:sz w:val="20"/>
          <w:szCs w:val="20"/>
        </w:rPr>
        <w:t xml:space="preserve"> .</w:t>
      </w:r>
      <w:proofErr w:type="spellStart"/>
      <w:r>
        <w:rPr>
          <w:rFonts w:ascii="Arial" w:eastAsia="Calibri" w:hAnsi="Arial" w:cs="Arial"/>
          <w:sz w:val="20"/>
          <w:szCs w:val="20"/>
        </w:rPr>
        <w:t>pages</w:t>
      </w:r>
      <w:proofErr w:type="spellEnd"/>
      <w:r>
        <w:rPr>
          <w:rFonts w:ascii="Arial" w:eastAsia="Calibri" w:hAnsi="Arial" w:cs="Arial"/>
          <w:sz w:val="20"/>
          <w:szCs w:val="20"/>
        </w:rPr>
        <w:t xml:space="preserve">. </w:t>
      </w:r>
      <w:r>
        <w:rPr>
          <w:rFonts w:ascii="Arial" w:eastAsia="Calibri" w:hAnsi="Arial" w:cs="Arial"/>
          <w:b/>
          <w:sz w:val="20"/>
          <w:szCs w:val="20"/>
        </w:rPr>
        <w:t>Dokumenty złożone w takich plikach zostaną uznane za złożone nieskutecznie.</w:t>
      </w:r>
    </w:p>
    <w:p w14:paraId="73675D4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zwraca uwagę na ograniczenia wielkości plików podpisywanych profilem zaufanym, który wynosi max 10MB, oraz na ograniczenie wielkości plików podpisywanych w aplikacji </w:t>
      </w:r>
      <w:proofErr w:type="spellStart"/>
      <w:r>
        <w:rPr>
          <w:rFonts w:ascii="Arial" w:eastAsia="Calibri" w:hAnsi="Arial" w:cs="Arial"/>
          <w:sz w:val="20"/>
          <w:szCs w:val="20"/>
        </w:rPr>
        <w:t>eDoApp</w:t>
      </w:r>
      <w:proofErr w:type="spellEnd"/>
      <w:r>
        <w:rPr>
          <w:rFonts w:ascii="Arial" w:eastAsia="Calibri" w:hAnsi="Arial" w:cs="Arial"/>
          <w:sz w:val="20"/>
          <w:szCs w:val="20"/>
        </w:rPr>
        <w:t xml:space="preserve"> służącej do składania podpisu osobistego, który wynosi max 5MB.</w:t>
      </w:r>
    </w:p>
    <w:p w14:paraId="5F71591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lastRenderedPageBreak/>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Pr>
          <w:rFonts w:ascii="Arial" w:eastAsia="Calibri" w:hAnsi="Arial" w:cs="Arial"/>
          <w:sz w:val="20"/>
          <w:szCs w:val="20"/>
        </w:rPr>
        <w:t>PAdES</w:t>
      </w:r>
      <w:proofErr w:type="spellEnd"/>
      <w:r>
        <w:rPr>
          <w:rFonts w:ascii="Arial" w:eastAsia="Calibri" w:hAnsi="Arial" w:cs="Arial"/>
          <w:sz w:val="20"/>
          <w:szCs w:val="20"/>
        </w:rPr>
        <w:t xml:space="preserve">. </w:t>
      </w:r>
    </w:p>
    <w:p w14:paraId="1A74609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Pliki w innych formatach niż PDF zaleca się opatrzyć zewnętrznym podpisem </w:t>
      </w:r>
      <w:proofErr w:type="spellStart"/>
      <w:r>
        <w:rPr>
          <w:rFonts w:ascii="Arial" w:eastAsia="Calibri" w:hAnsi="Arial" w:cs="Arial"/>
          <w:sz w:val="20"/>
          <w:szCs w:val="20"/>
        </w:rPr>
        <w:t>XAdES</w:t>
      </w:r>
      <w:proofErr w:type="spellEnd"/>
      <w:r>
        <w:rPr>
          <w:rFonts w:ascii="Arial" w:eastAsia="Calibri" w:hAnsi="Arial" w:cs="Arial"/>
          <w:sz w:val="20"/>
          <w:szCs w:val="20"/>
        </w:rPr>
        <w:t>. Wykonawca powinien pamiętać, aby plik z podpisem przekazywać łącznie z dokumentem podpisywanym.</w:t>
      </w:r>
    </w:p>
    <w:p w14:paraId="7DA9428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16A73E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zaleca, aby Wykonawca z odpowiednim wyprzedzeniem przetestował możliwość prawidłowego wykorzystania wybranej metody podpisania plików oferty.</w:t>
      </w:r>
    </w:p>
    <w:p w14:paraId="4BEC9784"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Zaleca się, aby komunikacja z wykonawcami odbywała się tylko na Platformie za pośrednictwem formularza “Wyślij wiadomość do zamawiającego”, nie za pośrednictwem adresu email.</w:t>
      </w:r>
    </w:p>
    <w:p w14:paraId="4E7D8AC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Osobą składającą ofertę powinna być osoba kontaktowa podawana w dokumentacji.</w:t>
      </w:r>
    </w:p>
    <w:p w14:paraId="4142D13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B61C0D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Podczas podpisywania plików zaleca się stosowanie algorytmu skrótu SHA2 zamiast SHA1.  </w:t>
      </w:r>
    </w:p>
    <w:p w14:paraId="302ED97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Jeśli wykonawca pakuje dokumenty np. w plik ZIP zalecamy wcześniejsze podpisanie każdego ze skompresowanych plików. </w:t>
      </w:r>
    </w:p>
    <w:p w14:paraId="105A2F6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rekomenduje wykorzystanie podpisu z kwalifikowanym znacznikiem czasu.</w:t>
      </w:r>
    </w:p>
    <w:p w14:paraId="6EDA707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t>
      </w:r>
      <w:r>
        <w:rPr>
          <w:rFonts w:ascii="Arial" w:eastAsia="Calibri" w:hAnsi="Arial" w:cs="Arial"/>
          <w:sz w:val="20"/>
          <w:szCs w:val="20"/>
          <w:u w:val="single"/>
        </w:rPr>
        <w:t>nie</w:t>
      </w:r>
      <w:r>
        <w:rPr>
          <w:rFonts w:ascii="Arial" w:eastAsia="Calibri" w:hAnsi="Arial" w:cs="Arial"/>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4D1884F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40B15FA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 xml:space="preserve">IX. Informacje o sposobie komunikowania się zamawiającego z wykonawcami w inny sposób niż przy użyciu środków komunikacji elektronicznej, w tym w przypadku zaistnienia jednej </w:t>
      </w:r>
      <w:r>
        <w:rPr>
          <w:rFonts w:ascii="Arial" w:eastAsia="Calibri" w:hAnsi="Arial" w:cs="Arial"/>
          <w:b/>
          <w:bCs/>
          <w:color w:val="000000"/>
          <w:sz w:val="20"/>
          <w:szCs w:val="20"/>
          <w:lang w:eastAsia="en-US"/>
        </w:rPr>
        <w:br/>
        <w:t>z sytuacji określonych w art. 65 ust. 1, art. 66 i art. 69</w:t>
      </w:r>
    </w:p>
    <w:p w14:paraId="6FB06449" w14:textId="77777777" w:rsidR="009A6C61" w:rsidRDefault="003F559D">
      <w:pPr>
        <w:suppressAutoHyphens w:val="0"/>
        <w:autoSpaceDE w:val="0"/>
        <w:contextualSpacing/>
        <w:jc w:val="both"/>
      </w:pPr>
      <w:r>
        <w:rPr>
          <w:rFonts w:ascii="Arial" w:eastAsia="Calibri" w:hAnsi="Arial" w:cs="Arial"/>
          <w:color w:val="000000"/>
          <w:sz w:val="20"/>
          <w:szCs w:val="20"/>
          <w:lang w:eastAsia="en-US"/>
        </w:rPr>
        <w:t xml:space="preserve">Zamawiający nie określa innej formy komunikacji w przedmiotowym postępowaniu. </w:t>
      </w:r>
    </w:p>
    <w:p w14:paraId="5D0428B2" w14:textId="77777777" w:rsidR="009A6C61" w:rsidRDefault="009A6C61">
      <w:pPr>
        <w:keepNext/>
        <w:widowControl w:val="0"/>
        <w:autoSpaceDE w:val="0"/>
        <w:contextualSpacing/>
        <w:jc w:val="both"/>
        <w:rPr>
          <w:rFonts w:ascii="Arial" w:eastAsia="Calibri" w:hAnsi="Arial" w:cs="Arial"/>
          <w:b/>
          <w:bCs/>
          <w:color w:val="000000"/>
          <w:sz w:val="20"/>
          <w:szCs w:val="20"/>
          <w:lang w:eastAsia="ar-SA"/>
        </w:rPr>
      </w:pPr>
    </w:p>
    <w:p w14:paraId="039A2F53"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 Wskazanie osób uprawnionych do komunikowania się z wykonawcami</w:t>
      </w:r>
    </w:p>
    <w:p w14:paraId="4D1643E4" w14:textId="7E1525E7" w:rsidR="009A6C61" w:rsidRDefault="003F559D">
      <w:pPr>
        <w:suppressAutoHyphens w:val="0"/>
        <w:contextualSpacing/>
        <w:jc w:val="both"/>
      </w:pPr>
      <w:r>
        <w:rPr>
          <w:rFonts w:ascii="Arial" w:eastAsia="Calibri" w:hAnsi="Arial" w:cs="Arial"/>
          <w:sz w:val="20"/>
          <w:szCs w:val="20"/>
          <w:lang w:eastAsia="en-US"/>
        </w:rPr>
        <w:t>Zamawiający wyznacza następujące osoby do kontaktu z Wykonawcami: Pan</w:t>
      </w:r>
      <w:r w:rsidR="00DC4C43">
        <w:rPr>
          <w:rFonts w:ascii="Arial" w:eastAsia="Calibri" w:hAnsi="Arial" w:cs="Arial"/>
          <w:sz w:val="20"/>
          <w:szCs w:val="20"/>
          <w:lang w:eastAsia="en-US"/>
        </w:rPr>
        <w:t xml:space="preserve">i Kornelia </w:t>
      </w:r>
      <w:proofErr w:type="spellStart"/>
      <w:r w:rsidR="00DC4C43">
        <w:rPr>
          <w:rFonts w:ascii="Arial" w:eastAsia="Calibri" w:hAnsi="Arial" w:cs="Arial"/>
          <w:sz w:val="20"/>
          <w:szCs w:val="20"/>
          <w:lang w:eastAsia="en-US"/>
        </w:rPr>
        <w:t>Kurszewska</w:t>
      </w:r>
      <w:proofErr w:type="spellEnd"/>
      <w:r w:rsidR="00DC4C43">
        <w:rPr>
          <w:rFonts w:ascii="Arial" w:eastAsia="Calibri" w:hAnsi="Arial" w:cs="Arial"/>
          <w:sz w:val="20"/>
          <w:szCs w:val="20"/>
          <w:lang w:eastAsia="en-US"/>
        </w:rPr>
        <w:t>.</w:t>
      </w:r>
    </w:p>
    <w:p w14:paraId="6A37594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686884E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 Termin związania ofertą</w:t>
      </w:r>
    </w:p>
    <w:p w14:paraId="0CC088A3" w14:textId="484737D4" w:rsidR="009A6C61" w:rsidRPr="001D5759" w:rsidRDefault="003F559D">
      <w:pPr>
        <w:pStyle w:val="Akapitzlist2"/>
        <w:numPr>
          <w:ilvl w:val="6"/>
          <w:numId w:val="12"/>
        </w:numPr>
        <w:ind w:left="284" w:hanging="284"/>
        <w:jc w:val="both"/>
        <w:rPr>
          <w:rFonts w:ascii="Arial" w:hAnsi="Arial" w:cs="Arial"/>
          <w:sz w:val="20"/>
          <w:szCs w:val="20"/>
          <w:lang w:eastAsia="pl-PL"/>
        </w:rPr>
      </w:pPr>
      <w:r>
        <w:rPr>
          <w:rFonts w:ascii="Arial" w:hAnsi="Arial" w:cs="Arial"/>
          <w:bCs/>
          <w:sz w:val="20"/>
          <w:szCs w:val="20"/>
        </w:rPr>
        <w:t xml:space="preserve">Termin związania ofertą w niniejszym postępowaniu wynosi 30 </w:t>
      </w:r>
      <w:r w:rsidRPr="001D5759">
        <w:rPr>
          <w:rFonts w:ascii="Arial" w:hAnsi="Arial" w:cs="Arial"/>
          <w:sz w:val="20"/>
          <w:szCs w:val="20"/>
          <w:lang w:eastAsia="pl-PL"/>
        </w:rPr>
        <w:t xml:space="preserve">dni tj. do dnia </w:t>
      </w:r>
      <w:r w:rsidR="000B11B8">
        <w:rPr>
          <w:rFonts w:ascii="Arial" w:hAnsi="Arial" w:cs="Arial"/>
          <w:sz w:val="20"/>
          <w:szCs w:val="20"/>
          <w:lang w:eastAsia="pl-PL"/>
        </w:rPr>
        <w:t>31</w:t>
      </w:r>
      <w:r w:rsidR="00DC4C43">
        <w:rPr>
          <w:rFonts w:ascii="Arial" w:hAnsi="Arial" w:cs="Arial"/>
          <w:sz w:val="20"/>
          <w:szCs w:val="20"/>
          <w:lang w:eastAsia="pl-PL"/>
        </w:rPr>
        <w:t>.08</w:t>
      </w:r>
      <w:r w:rsidR="001D5759" w:rsidRPr="001D5759">
        <w:rPr>
          <w:rFonts w:ascii="Arial" w:hAnsi="Arial" w:cs="Arial"/>
          <w:sz w:val="20"/>
          <w:szCs w:val="20"/>
          <w:lang w:eastAsia="pl-PL"/>
        </w:rPr>
        <w:t>.2025</w:t>
      </w:r>
      <w:r w:rsidRPr="001D5759">
        <w:rPr>
          <w:rFonts w:ascii="Arial" w:hAnsi="Arial" w:cs="Arial"/>
          <w:sz w:val="20"/>
          <w:szCs w:val="20"/>
          <w:lang w:eastAsia="pl-PL"/>
        </w:rPr>
        <w:t xml:space="preserve"> r.</w:t>
      </w:r>
    </w:p>
    <w:p w14:paraId="51469773" w14:textId="77777777" w:rsidR="009A6C61" w:rsidRDefault="003F559D">
      <w:pPr>
        <w:pStyle w:val="Akapitzlist2"/>
        <w:numPr>
          <w:ilvl w:val="6"/>
          <w:numId w:val="12"/>
        </w:numPr>
        <w:ind w:left="284" w:hanging="284"/>
        <w:jc w:val="both"/>
      </w:pPr>
      <w:r>
        <w:rPr>
          <w:rFonts w:ascii="Arial" w:hAnsi="Arial" w:cs="Arial"/>
          <w:sz w:val="20"/>
          <w:szCs w:val="20"/>
          <w:lang w:eastAsia="pl-PL"/>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w:t>
      </w:r>
      <w:r>
        <w:rPr>
          <w:rFonts w:ascii="Arial" w:hAnsi="Arial" w:cs="Arial"/>
          <w:sz w:val="20"/>
          <w:szCs w:val="20"/>
          <w:lang w:eastAsia="pl-PL"/>
        </w:rPr>
        <w:br/>
        <w:t>o wskazywany przez niego okres, nie dłuższy niż 30 dni.</w:t>
      </w:r>
    </w:p>
    <w:p w14:paraId="1C2D067F" w14:textId="77777777" w:rsidR="009A6C61" w:rsidRDefault="003F559D">
      <w:pPr>
        <w:pStyle w:val="Akapitzlist2"/>
        <w:numPr>
          <w:ilvl w:val="6"/>
          <w:numId w:val="12"/>
        </w:numPr>
        <w:ind w:left="284" w:hanging="284"/>
        <w:jc w:val="both"/>
      </w:pPr>
      <w:r>
        <w:rPr>
          <w:rFonts w:ascii="Arial" w:hAnsi="Arial" w:cs="Arial"/>
          <w:sz w:val="20"/>
          <w:szCs w:val="20"/>
          <w:lang w:eastAsia="pl-PL"/>
        </w:rPr>
        <w:t>Przedłużenie terminu związania ofertą, o którym mowa w ust. 1, wymaga złożenia przez wykonawcę pisemnego oświadczenia o wyrażeniu zgody na przedłużenie terminu związania ofertą.</w:t>
      </w:r>
    </w:p>
    <w:p w14:paraId="065F0950" w14:textId="77777777" w:rsidR="009A6C61" w:rsidRDefault="009A6C61">
      <w:pPr>
        <w:keepNext/>
        <w:widowControl w:val="0"/>
        <w:autoSpaceDE w:val="0"/>
        <w:contextualSpacing/>
        <w:jc w:val="both"/>
        <w:rPr>
          <w:rFonts w:ascii="Arial" w:hAnsi="Arial" w:cs="Arial"/>
          <w:b/>
          <w:bCs/>
          <w:sz w:val="20"/>
          <w:szCs w:val="20"/>
          <w:lang w:eastAsia="ar-SA"/>
        </w:rPr>
      </w:pPr>
    </w:p>
    <w:p w14:paraId="06F4E702"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 Opis sposobu przygotowywania oferty</w:t>
      </w:r>
    </w:p>
    <w:p w14:paraId="7C4ED9E4" w14:textId="77777777" w:rsidR="009A6C61" w:rsidRDefault="003F559D">
      <w:pPr>
        <w:pStyle w:val="Akapitzlist2"/>
        <w:widowControl w:val="0"/>
        <w:numPr>
          <w:ilvl w:val="0"/>
          <w:numId w:val="4"/>
        </w:numPr>
        <w:ind w:left="284" w:hanging="284"/>
        <w:jc w:val="both"/>
        <w:rPr>
          <w:rFonts w:ascii="Arial" w:hAnsi="Arial" w:cs="Arial"/>
          <w:sz w:val="20"/>
          <w:szCs w:val="20"/>
          <w:lang w:eastAsia="ar-SA"/>
        </w:rPr>
      </w:pPr>
      <w:r>
        <w:rPr>
          <w:rFonts w:ascii="Arial" w:hAnsi="Arial" w:cs="Arial"/>
          <w:sz w:val="20"/>
          <w:szCs w:val="20"/>
          <w:lang w:eastAsia="ar-SA"/>
        </w:rPr>
        <w:t xml:space="preserve">Oferta powinna zostać sporządzona według wzoru formularza ofertowego, stanowiącego </w:t>
      </w:r>
      <w:r>
        <w:rPr>
          <w:rFonts w:ascii="Arial" w:hAnsi="Arial" w:cs="Arial"/>
          <w:b/>
          <w:sz w:val="20"/>
          <w:szCs w:val="20"/>
          <w:lang w:eastAsia="ar-SA"/>
        </w:rPr>
        <w:t>Załącznik nr 1 do SWZ</w:t>
      </w:r>
      <w:r>
        <w:rPr>
          <w:rFonts w:ascii="Arial" w:hAnsi="Arial" w:cs="Arial"/>
          <w:sz w:val="20"/>
          <w:szCs w:val="20"/>
          <w:lang w:eastAsia="ar-SA"/>
        </w:rPr>
        <w:t xml:space="preserve">, </w:t>
      </w:r>
      <w:r>
        <w:rPr>
          <w:rFonts w:ascii="Arial" w:hAnsi="Arial" w:cs="Arial"/>
          <w:b/>
          <w:bCs/>
          <w:sz w:val="20"/>
          <w:szCs w:val="20"/>
          <w:lang w:eastAsia="ar-SA"/>
        </w:rPr>
        <w:t>Załącznik nr 3 i 5 do SWZ</w:t>
      </w:r>
      <w:r>
        <w:rPr>
          <w:rFonts w:ascii="Arial" w:hAnsi="Arial" w:cs="Arial"/>
          <w:sz w:val="20"/>
          <w:szCs w:val="20"/>
          <w:lang w:eastAsia="ar-SA"/>
        </w:rPr>
        <w:t xml:space="preserve">, a w przypadku wykonawców wspólnie obiegających się o udzielenie zamówienia publicznego – oświadczenie zgodnie z wzorem </w:t>
      </w:r>
      <w:r>
        <w:rPr>
          <w:rFonts w:ascii="Arial" w:hAnsi="Arial" w:cs="Arial"/>
          <w:b/>
          <w:bCs/>
          <w:sz w:val="20"/>
          <w:szCs w:val="20"/>
          <w:lang w:eastAsia="ar-SA"/>
        </w:rPr>
        <w:t>załącznika nr 10 do SWZ</w:t>
      </w:r>
      <w:r>
        <w:rPr>
          <w:rFonts w:ascii="Arial" w:hAnsi="Arial" w:cs="Arial"/>
          <w:sz w:val="20"/>
          <w:szCs w:val="20"/>
          <w:lang w:eastAsia="ar-SA"/>
        </w:rPr>
        <w:t xml:space="preserve"> i ewentualne pełnomocnictwa.</w:t>
      </w:r>
    </w:p>
    <w:p w14:paraId="7809F96F"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może złożyć tylko jedną ofertę.</w:t>
      </w:r>
    </w:p>
    <w:p w14:paraId="31B31009" w14:textId="77777777" w:rsidR="009A6C61" w:rsidRDefault="003F559D">
      <w:pPr>
        <w:numPr>
          <w:ilvl w:val="0"/>
          <w:numId w:val="13"/>
        </w:numPr>
        <w:ind w:left="284" w:hanging="284"/>
        <w:contextualSpacing/>
        <w:jc w:val="both"/>
      </w:pPr>
      <w:r>
        <w:rPr>
          <w:rFonts w:ascii="Arial" w:hAnsi="Arial" w:cs="Arial"/>
          <w:sz w:val="20"/>
          <w:szCs w:val="20"/>
          <w:lang w:eastAsia="ar-SA" w:bidi="pl-PL"/>
        </w:rPr>
        <w:t>Ofertę sporządza się w języku polskim.</w:t>
      </w:r>
    </w:p>
    <w:p w14:paraId="3D7AF4B9"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wskaże w ofercie, które z części zamówienia zamierza powierzyć do wykonania podwykonawcom.</w:t>
      </w:r>
    </w:p>
    <w:p w14:paraId="310B33AD"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ponosi koszty związane z przygotowaniem i złożeniem oferty.</w:t>
      </w:r>
    </w:p>
    <w:p w14:paraId="15CA3EDB" w14:textId="77777777" w:rsidR="009A6C61" w:rsidRDefault="009A6C61">
      <w:pPr>
        <w:suppressAutoHyphens w:val="0"/>
        <w:autoSpaceDE w:val="0"/>
        <w:contextualSpacing/>
        <w:jc w:val="both"/>
        <w:rPr>
          <w:rFonts w:ascii="Arial" w:eastAsia="Calibri" w:hAnsi="Arial" w:cs="Arial"/>
          <w:b/>
          <w:bCs/>
          <w:color w:val="000000"/>
          <w:sz w:val="20"/>
          <w:szCs w:val="20"/>
          <w:lang w:eastAsia="en-US" w:bidi="pl-PL"/>
        </w:rPr>
      </w:pPr>
    </w:p>
    <w:p w14:paraId="0ADA0438"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XIII. Sposób oraz termin składania ofert</w:t>
      </w:r>
    </w:p>
    <w:p w14:paraId="68E095B5" w14:textId="59D081C8"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t xml:space="preserve">Wykonawca składa ofertę oraz oświadczenia i dokumenty składane na potwierdzenie spełnienia warunków udziału w postępowaniu oraz braku podstaw wykluczenia ofertę za pośrednictwem </w:t>
      </w:r>
      <w:r>
        <w:rPr>
          <w:rFonts w:ascii="Arial" w:hAnsi="Arial" w:cs="Arial"/>
          <w:i/>
          <w:iCs/>
          <w:color w:val="00000A"/>
          <w:kern w:val="2"/>
          <w:sz w:val="20"/>
          <w:szCs w:val="20"/>
          <w:lang w:eastAsia="ar-SA" w:bidi="pl-PL"/>
        </w:rPr>
        <w:t xml:space="preserve">formularza składania ofert </w:t>
      </w:r>
      <w:r>
        <w:rPr>
          <w:rFonts w:ascii="Arial" w:hAnsi="Arial" w:cs="Arial"/>
          <w:i/>
          <w:iCs/>
          <w:color w:val="00000A"/>
          <w:kern w:val="2"/>
          <w:sz w:val="20"/>
          <w:szCs w:val="20"/>
          <w:lang w:eastAsia="ar-SA"/>
        </w:rPr>
        <w:t>platformazakupowa.pl</w:t>
      </w:r>
      <w:r>
        <w:rPr>
          <w:rFonts w:ascii="Arial" w:hAnsi="Arial" w:cs="Arial"/>
          <w:i/>
          <w:iCs/>
          <w:color w:val="00000A"/>
          <w:kern w:val="2"/>
          <w:sz w:val="20"/>
          <w:szCs w:val="20"/>
          <w:lang w:eastAsia="ar-SA" w:bidi="pl-PL"/>
        </w:rPr>
        <w:t xml:space="preserve"> </w:t>
      </w:r>
      <w:r>
        <w:rPr>
          <w:rFonts w:ascii="Arial" w:hAnsi="Arial" w:cs="Arial"/>
          <w:color w:val="00000A"/>
          <w:kern w:val="2"/>
          <w:sz w:val="20"/>
          <w:szCs w:val="20"/>
          <w:lang w:eastAsia="ar-SA" w:bidi="pl-PL"/>
        </w:rPr>
        <w:t xml:space="preserve">dostępnego na stronie </w:t>
      </w:r>
      <w:hyperlink r:id="rId28" w:history="1">
        <w:r w:rsidR="00481713" w:rsidRPr="0064388F">
          <w:rPr>
            <w:rStyle w:val="Hipercze"/>
            <w:rFonts w:ascii="Arial" w:hAnsi="Arial" w:cs="Arial"/>
            <w:kern w:val="2"/>
            <w:sz w:val="20"/>
            <w:szCs w:val="20"/>
            <w:lang w:eastAsia="ar-SA" w:bidi="pl-PL"/>
          </w:rPr>
          <w:t>https://platformazakupowa.pl/pn/liniewo</w:t>
        </w:r>
      </w:hyperlink>
      <w:r w:rsidR="00481713">
        <w:rPr>
          <w:rFonts w:ascii="Arial" w:hAnsi="Arial" w:cs="Arial"/>
          <w:kern w:val="2"/>
          <w:sz w:val="20"/>
          <w:szCs w:val="20"/>
          <w:lang w:eastAsia="ar-SA" w:bidi="pl-PL"/>
        </w:rPr>
        <w:t xml:space="preserve"> </w:t>
      </w:r>
      <w:r w:rsidR="00466AAF">
        <w:rPr>
          <w:rFonts w:ascii="Arial" w:hAnsi="Arial" w:cs="Arial"/>
          <w:color w:val="00000A"/>
          <w:kern w:val="2"/>
          <w:sz w:val="20"/>
          <w:szCs w:val="20"/>
          <w:lang w:eastAsia="ar-SA" w:bidi="pl-PL"/>
        </w:rPr>
        <w:t xml:space="preserve"> </w:t>
      </w:r>
    </w:p>
    <w:p w14:paraId="0ADC37E5"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Oferta oraz podmiotowe środki dowodowe składane elektronicznie muszą zostać podpisane elektronicznym kwalifikowanym podpisem w przypadku zamówień o wartości równej lub przekraczającej progi unijne, w przypadku zamówień o wartości niższej od progów unijnych Oferta, wniosek oraz podmiotowe środki dowodowe (jeżeli były wymagane) składane elektronicznie muszą zostać podpisane elektronicznym kwalifikowanym podpisem lub podpisem zaufanym lub podpisem </w:t>
      </w:r>
      <w:r>
        <w:rPr>
          <w:rFonts w:ascii="Arial" w:eastAsia="Calibri" w:hAnsi="Arial" w:cs="Arial"/>
          <w:sz w:val="20"/>
          <w:szCs w:val="20"/>
        </w:rPr>
        <w:lastRenderedPageBreak/>
        <w:t>osobistym. W procesie składania oferty w tym podmiotowych środków dowodowych na platformie,  kwalifikowany podpis elektroniczny wykonawca składa bezpośrednio na dokumencie, który następnie przesyła do systemu (</w:t>
      </w:r>
      <w:r>
        <w:rPr>
          <w:rFonts w:ascii="Arial" w:eastAsia="Calibri" w:hAnsi="Arial" w:cs="Arial"/>
          <w:b/>
          <w:sz w:val="20"/>
          <w:szCs w:val="20"/>
        </w:rPr>
        <w:t xml:space="preserve">opcja rekomendowana </w:t>
      </w:r>
      <w:r>
        <w:rPr>
          <w:rFonts w:ascii="Arial" w:eastAsia="Calibri" w:hAnsi="Arial" w:cs="Arial"/>
          <w:sz w:val="20"/>
          <w:szCs w:val="20"/>
        </w:rPr>
        <w:t>przez</w:t>
      </w:r>
      <w:r>
        <w:rPr>
          <w:rFonts w:ascii="Arial" w:eastAsia="Calibri" w:hAnsi="Arial" w:cs="Arial"/>
          <w:b/>
          <w:sz w:val="20"/>
          <w:szCs w:val="20"/>
        </w:rPr>
        <w:t xml:space="preserve"> </w:t>
      </w:r>
      <w:hyperlink r:id="rId29"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w:t>
      </w:r>
    </w:p>
    <w:p w14:paraId="3D58F85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193B6178"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Oferta powinna być: sporządzona na podstawie załączników niniejszej SWZ w języku polskim, złożona przy użyciu środków komunikacji elektronicznej tzn. za pośrednictwem </w:t>
      </w:r>
      <w:hyperlink r:id="rId30"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podpisana kwalifikowanym podpisem elektronicznym lub podpisem zaufanym lub podpisem osobistym przez osobę/osoby upoważnioną/upoważnione</w:t>
      </w:r>
    </w:p>
    <w:p w14:paraId="1616FFDA"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Pr>
          <w:rFonts w:ascii="Arial" w:eastAsia="Calibri" w:hAnsi="Arial" w:cs="Arial"/>
          <w:sz w:val="20"/>
          <w:szCs w:val="20"/>
        </w:rPr>
        <w:t>eIDAS</w:t>
      </w:r>
      <w:proofErr w:type="spellEnd"/>
      <w:r>
        <w:rPr>
          <w:rFonts w:ascii="Arial" w:eastAsia="Calibri" w:hAnsi="Arial" w:cs="Arial"/>
          <w:sz w:val="20"/>
          <w:szCs w:val="20"/>
        </w:rPr>
        <w:t>) (UE) nr 910/2014 - od 1 lipca 2016 roku”.</w:t>
      </w:r>
    </w:p>
    <w:p w14:paraId="0B621E1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W przypadku wykorzystania formatu podpisu </w:t>
      </w:r>
      <w:proofErr w:type="spellStart"/>
      <w:r>
        <w:rPr>
          <w:rFonts w:ascii="Arial" w:eastAsia="Calibri" w:hAnsi="Arial" w:cs="Arial"/>
          <w:sz w:val="20"/>
          <w:szCs w:val="20"/>
        </w:rPr>
        <w:t>XAdES</w:t>
      </w:r>
      <w:proofErr w:type="spellEnd"/>
      <w:r>
        <w:rPr>
          <w:rFonts w:ascii="Arial" w:eastAsia="Calibri" w:hAnsi="Arial" w:cs="Arial"/>
          <w:sz w:val="20"/>
          <w:szCs w:val="20"/>
        </w:rPr>
        <w:t xml:space="preserve"> zewnętrzny. Zamawiający wymaga dołączenia odpowiedniej ilości plików tj. podpisywanych plików z danymi oraz plików podpisu </w:t>
      </w:r>
      <w:r>
        <w:rPr>
          <w:rFonts w:ascii="Arial" w:eastAsia="Calibri" w:hAnsi="Arial" w:cs="Arial"/>
          <w:sz w:val="20"/>
          <w:szCs w:val="20"/>
        </w:rPr>
        <w:br/>
        <w:t xml:space="preserve">w formacie </w:t>
      </w:r>
      <w:proofErr w:type="spellStart"/>
      <w:r>
        <w:rPr>
          <w:rFonts w:ascii="Arial" w:eastAsia="Calibri" w:hAnsi="Arial" w:cs="Arial"/>
          <w:sz w:val="20"/>
          <w:szCs w:val="20"/>
        </w:rPr>
        <w:t>XAdES</w:t>
      </w:r>
      <w:proofErr w:type="spellEnd"/>
      <w:r>
        <w:rPr>
          <w:rFonts w:ascii="Arial" w:eastAsia="Calibri" w:hAnsi="Arial" w:cs="Arial"/>
          <w:sz w:val="20"/>
          <w:szCs w:val="20"/>
        </w:rPr>
        <w:t>.</w:t>
      </w:r>
    </w:p>
    <w:p w14:paraId="4E286424"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Zgodnie z art. 18 ust. 3 ustawy </w:t>
      </w:r>
      <w:proofErr w:type="spellStart"/>
      <w:r>
        <w:rPr>
          <w:rFonts w:ascii="Arial" w:eastAsia="Calibri" w:hAnsi="Arial" w:cs="Arial"/>
          <w:sz w:val="20"/>
          <w:szCs w:val="20"/>
        </w:rPr>
        <w:t>Pzp</w:t>
      </w:r>
      <w:proofErr w:type="spellEnd"/>
      <w:r>
        <w:rPr>
          <w:rFonts w:ascii="Arial" w:eastAsia="Calibri" w:hAnsi="Arial" w:cs="Arial"/>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E969D7B" w14:textId="77777777" w:rsidR="009A6C61" w:rsidRDefault="003F559D">
      <w:pPr>
        <w:pStyle w:val="Akapitzlist"/>
        <w:numPr>
          <w:ilvl w:val="0"/>
          <w:numId w:val="14"/>
        </w:numPr>
        <w:ind w:left="284" w:hanging="284"/>
        <w:contextualSpacing/>
        <w:jc w:val="both"/>
        <w:rPr>
          <w:rFonts w:ascii="Arial" w:eastAsia="Calibri" w:hAnsi="Arial" w:cs="Arial"/>
          <w:sz w:val="20"/>
          <w:szCs w:val="20"/>
        </w:rPr>
      </w:pPr>
      <w:r>
        <w:rPr>
          <w:rFonts w:ascii="Arial" w:eastAsia="Calibri" w:hAnsi="Arial" w:cs="Arial"/>
          <w:sz w:val="20"/>
          <w:szCs w:val="20"/>
        </w:rPr>
        <w:t xml:space="preserve">Wykonawca, za pośrednictwem </w:t>
      </w:r>
      <w:hyperlink r:id="rId31"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może przed upływem terminu do składania ofert zmienić lub wycofać ofertę. Sposób dokonywania zmiany lub wycofania oferty zamieszczono w instrukcji zamieszczonej na stronie internetowej pod adresem: </w:t>
      </w:r>
      <w:hyperlink r:id="rId32" w:history="1">
        <w:r>
          <w:rPr>
            <w:rStyle w:val="Hipercze"/>
            <w:rFonts w:ascii="Arial" w:eastAsia="Calibri" w:hAnsi="Arial" w:cs="Arial"/>
            <w:sz w:val="20"/>
            <w:szCs w:val="20"/>
          </w:rPr>
          <w:t>https://platformazakupowa.pl/strona/45-instrukcje</w:t>
        </w:r>
      </w:hyperlink>
    </w:p>
    <w:p w14:paraId="732460CE"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Każdy z wykonawców może złożyć tylko jedną ofertę. Złożenie większej liczby ofert lub oferty zawierającej propozycje wariantowe podlegać będzie odrzuceniu.</w:t>
      </w:r>
    </w:p>
    <w:p w14:paraId="55A2B90B"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Dokumenty i oświadczenia składane przez wykonawcę powinny być w języku polskim, chyba że </w:t>
      </w:r>
      <w:r>
        <w:rPr>
          <w:rFonts w:ascii="Arial" w:eastAsia="Calibri" w:hAnsi="Arial" w:cs="Arial"/>
          <w:sz w:val="20"/>
          <w:szCs w:val="20"/>
        </w:rPr>
        <w:br/>
        <w:t>w SWZ dopuszczono inaczej. W przypadku  załączenia dokumentów sporządzonych w innym języku niż dopuszczony, wykonawca zobowiązany jest załączyć tłumaczenie na język polski.</w:t>
      </w:r>
    </w:p>
    <w:p w14:paraId="5EA1BEB9"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E1EB657"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Maksymalny rozmiar jednego pliku przesyłanego za pośrednictwem dedykowanych formularzy do: złożenia, zmiany, wycofania oferty wynosi 150 MB natomiast przy komunikacji wielkość pliku to maksymalnie 500 MB.</w:t>
      </w:r>
    </w:p>
    <w:p w14:paraId="7B462076" w14:textId="77777777"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t>Wykonawca może przed upływem terminu do składania ofert zmienić lub wycofać ofertę. Wykonawca po upływie terminu do składania ofert nie może skutecznie dokonać zmiany ani wycofać złożonej oferty.</w:t>
      </w:r>
    </w:p>
    <w:p w14:paraId="4C584E9F" w14:textId="10F2EE5B" w:rsidR="009A6C61" w:rsidRPr="006356C7" w:rsidRDefault="003F559D">
      <w:pPr>
        <w:pStyle w:val="Akapitzlist"/>
        <w:numPr>
          <w:ilvl w:val="0"/>
          <w:numId w:val="14"/>
        </w:numPr>
        <w:ind w:left="284" w:hanging="284"/>
        <w:contextualSpacing/>
        <w:jc w:val="both"/>
      </w:pPr>
      <w:r w:rsidRPr="006356C7">
        <w:rPr>
          <w:rFonts w:ascii="Arial" w:hAnsi="Arial" w:cs="Arial"/>
          <w:b/>
          <w:bCs/>
          <w:color w:val="00000A"/>
          <w:kern w:val="2"/>
          <w:sz w:val="20"/>
          <w:szCs w:val="20"/>
          <w:lang w:eastAsia="ar-SA" w:bidi="pl-PL"/>
        </w:rPr>
        <w:t xml:space="preserve">Termin składania ofert upływa dnia </w:t>
      </w:r>
      <w:r w:rsidR="000B11B8">
        <w:rPr>
          <w:rFonts w:ascii="Arial" w:hAnsi="Arial" w:cs="Arial"/>
          <w:b/>
          <w:bCs/>
          <w:color w:val="00000A"/>
          <w:kern w:val="2"/>
          <w:sz w:val="20"/>
          <w:szCs w:val="20"/>
          <w:u w:val="single"/>
          <w:lang w:eastAsia="ar-SA" w:bidi="pl-PL"/>
        </w:rPr>
        <w:t>0</w:t>
      </w:r>
      <w:r w:rsidR="00DC4C43">
        <w:rPr>
          <w:rFonts w:ascii="Arial" w:hAnsi="Arial" w:cs="Arial"/>
          <w:b/>
          <w:bCs/>
          <w:color w:val="00000A"/>
          <w:kern w:val="2"/>
          <w:sz w:val="20"/>
          <w:szCs w:val="20"/>
          <w:u w:val="single"/>
          <w:lang w:eastAsia="ar-SA" w:bidi="pl-PL"/>
        </w:rPr>
        <w:t>1.0</w:t>
      </w:r>
      <w:r w:rsidR="000B11B8">
        <w:rPr>
          <w:rFonts w:ascii="Arial" w:hAnsi="Arial" w:cs="Arial"/>
          <w:b/>
          <w:bCs/>
          <w:color w:val="00000A"/>
          <w:kern w:val="2"/>
          <w:sz w:val="20"/>
          <w:szCs w:val="20"/>
          <w:u w:val="single"/>
          <w:lang w:eastAsia="ar-SA" w:bidi="pl-PL"/>
        </w:rPr>
        <w:t>8</w:t>
      </w:r>
      <w:r w:rsidR="006356C7" w:rsidRPr="006356C7">
        <w:rPr>
          <w:rFonts w:ascii="Arial" w:hAnsi="Arial" w:cs="Arial"/>
          <w:b/>
          <w:bCs/>
          <w:color w:val="00000A"/>
          <w:kern w:val="2"/>
          <w:sz w:val="20"/>
          <w:szCs w:val="20"/>
          <w:u w:val="single"/>
          <w:lang w:eastAsia="ar-SA" w:bidi="pl-PL"/>
        </w:rPr>
        <w:t>.2025</w:t>
      </w:r>
      <w:r w:rsidRPr="006356C7">
        <w:rPr>
          <w:rFonts w:ascii="Arial" w:hAnsi="Arial" w:cs="Arial"/>
          <w:b/>
          <w:bCs/>
          <w:color w:val="00000A"/>
          <w:kern w:val="2"/>
          <w:sz w:val="20"/>
          <w:szCs w:val="20"/>
          <w:u w:val="single"/>
          <w:lang w:eastAsia="ar-SA" w:bidi="pl-PL"/>
        </w:rPr>
        <w:t>r. o godz. 10:00</w:t>
      </w:r>
    </w:p>
    <w:p w14:paraId="28F3CFC0" w14:textId="77777777" w:rsidR="00035C9D" w:rsidRPr="006356C7" w:rsidRDefault="00035C9D">
      <w:pPr>
        <w:keepNext/>
        <w:widowControl w:val="0"/>
        <w:autoSpaceDE w:val="0"/>
        <w:contextualSpacing/>
        <w:jc w:val="both"/>
        <w:rPr>
          <w:rFonts w:ascii="Arial" w:hAnsi="Arial" w:cs="Arial"/>
          <w:b/>
          <w:bCs/>
          <w:color w:val="00000A"/>
          <w:kern w:val="2"/>
          <w:sz w:val="20"/>
          <w:szCs w:val="20"/>
          <w:lang w:eastAsia="ar-SA" w:bidi="pl-PL"/>
        </w:rPr>
      </w:pPr>
    </w:p>
    <w:p w14:paraId="3C555089" w14:textId="77777777" w:rsidR="009A6C61" w:rsidRPr="006356C7" w:rsidRDefault="003F559D">
      <w:pPr>
        <w:suppressAutoHyphens w:val="0"/>
        <w:autoSpaceDE w:val="0"/>
        <w:contextualSpacing/>
        <w:jc w:val="both"/>
        <w:rPr>
          <w:rFonts w:ascii="Arial" w:hAnsi="Arial" w:cs="Arial"/>
          <w:sz w:val="20"/>
          <w:szCs w:val="20"/>
        </w:rPr>
      </w:pPr>
      <w:r w:rsidRPr="006356C7">
        <w:rPr>
          <w:rFonts w:ascii="Arial" w:eastAsia="Calibri" w:hAnsi="Arial" w:cs="Arial"/>
          <w:b/>
          <w:bCs/>
          <w:color w:val="000000"/>
          <w:sz w:val="20"/>
          <w:szCs w:val="20"/>
          <w:lang w:eastAsia="en-US"/>
        </w:rPr>
        <w:t>XIV. Termin otwarcia ofert</w:t>
      </w:r>
    </w:p>
    <w:p w14:paraId="2FFF5FA1" w14:textId="1B383B09" w:rsidR="009A6C61" w:rsidRPr="006356C7" w:rsidRDefault="003F559D">
      <w:pPr>
        <w:pStyle w:val="Akapitzlist"/>
        <w:numPr>
          <w:ilvl w:val="0"/>
          <w:numId w:val="15"/>
        </w:numPr>
        <w:ind w:left="284" w:hanging="284"/>
        <w:contextualSpacing/>
        <w:jc w:val="both"/>
        <w:rPr>
          <w:rFonts w:ascii="Arial" w:hAnsi="Arial" w:cs="Arial"/>
          <w:sz w:val="20"/>
          <w:szCs w:val="20"/>
        </w:rPr>
      </w:pPr>
      <w:r w:rsidRPr="006356C7">
        <w:rPr>
          <w:rFonts w:ascii="Arial" w:hAnsi="Arial" w:cs="Arial"/>
          <w:b/>
          <w:bCs/>
          <w:color w:val="00000A"/>
          <w:kern w:val="2"/>
          <w:sz w:val="20"/>
          <w:szCs w:val="20"/>
          <w:lang w:eastAsia="ar-SA" w:bidi="pl-PL"/>
        </w:rPr>
        <w:t xml:space="preserve">Otwarcie ofert nastąpi w dniu </w:t>
      </w:r>
      <w:r w:rsidR="000B11B8">
        <w:rPr>
          <w:rFonts w:ascii="Arial" w:hAnsi="Arial" w:cs="Arial"/>
          <w:b/>
          <w:bCs/>
          <w:color w:val="00000A"/>
          <w:kern w:val="2"/>
          <w:sz w:val="20"/>
          <w:szCs w:val="20"/>
          <w:u w:val="single"/>
          <w:lang w:eastAsia="ar-SA" w:bidi="pl-PL"/>
        </w:rPr>
        <w:t>0</w:t>
      </w:r>
      <w:r w:rsidR="00DC4C43">
        <w:rPr>
          <w:rFonts w:ascii="Arial" w:hAnsi="Arial" w:cs="Arial"/>
          <w:b/>
          <w:bCs/>
          <w:color w:val="00000A"/>
          <w:kern w:val="2"/>
          <w:sz w:val="20"/>
          <w:szCs w:val="20"/>
          <w:u w:val="single"/>
          <w:lang w:eastAsia="ar-SA" w:bidi="pl-PL"/>
        </w:rPr>
        <w:t>1.0</w:t>
      </w:r>
      <w:r w:rsidR="000B11B8">
        <w:rPr>
          <w:rFonts w:ascii="Arial" w:hAnsi="Arial" w:cs="Arial"/>
          <w:b/>
          <w:bCs/>
          <w:color w:val="00000A"/>
          <w:kern w:val="2"/>
          <w:sz w:val="20"/>
          <w:szCs w:val="20"/>
          <w:u w:val="single"/>
          <w:lang w:eastAsia="ar-SA" w:bidi="pl-PL"/>
        </w:rPr>
        <w:t>8</w:t>
      </w:r>
      <w:r w:rsidR="006356C7" w:rsidRPr="006356C7">
        <w:rPr>
          <w:rFonts w:ascii="Arial" w:hAnsi="Arial" w:cs="Arial"/>
          <w:b/>
          <w:bCs/>
          <w:color w:val="00000A"/>
          <w:kern w:val="2"/>
          <w:sz w:val="20"/>
          <w:szCs w:val="20"/>
          <w:u w:val="single"/>
          <w:lang w:eastAsia="ar-SA" w:bidi="pl-PL"/>
        </w:rPr>
        <w:t>.2025</w:t>
      </w:r>
      <w:r w:rsidRPr="006356C7">
        <w:rPr>
          <w:rFonts w:ascii="Arial" w:hAnsi="Arial" w:cs="Arial"/>
          <w:b/>
          <w:bCs/>
          <w:color w:val="00000A"/>
          <w:kern w:val="2"/>
          <w:sz w:val="20"/>
          <w:szCs w:val="20"/>
          <w:u w:val="single"/>
          <w:lang w:eastAsia="ar-SA" w:bidi="pl-PL"/>
        </w:rPr>
        <w:t>r. o godz. 10:05</w:t>
      </w:r>
    </w:p>
    <w:p w14:paraId="73045E61" w14:textId="4D64E4BE"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 xml:space="preserve">Otwarcie ofert następuje poprzez użycie aplikacji do szyfrowania ofert dostępnej na Portalu Nabywcy dostępnego na stronie </w:t>
      </w:r>
      <w:hyperlink r:id="rId33" w:history="1">
        <w:r w:rsidR="00481713" w:rsidRPr="00481713">
          <w:rPr>
            <w:rStyle w:val="Hipercze"/>
            <w:rFonts w:ascii="Arial" w:hAnsi="Arial" w:cs="Arial"/>
            <w:sz w:val="20"/>
            <w:szCs w:val="20"/>
          </w:rPr>
          <w:t>https://platformazakupowa.pl/pn/liniewo</w:t>
        </w:r>
      </w:hyperlink>
      <w:r w:rsidR="00481713" w:rsidRPr="00481713">
        <w:rPr>
          <w:rFonts w:ascii="Arial" w:hAnsi="Arial" w:cs="Arial"/>
          <w:sz w:val="20"/>
          <w:szCs w:val="20"/>
        </w:rPr>
        <w:t xml:space="preserve"> </w:t>
      </w:r>
      <w:r w:rsidR="00466AAF" w:rsidRPr="00481713">
        <w:rPr>
          <w:rFonts w:ascii="Arial" w:hAnsi="Arial" w:cs="Arial"/>
          <w:color w:val="00000A"/>
          <w:kern w:val="2"/>
          <w:sz w:val="20"/>
          <w:szCs w:val="20"/>
          <w:lang w:eastAsia="ar-SA" w:bidi="pl-PL"/>
        </w:rPr>
        <w:t xml:space="preserve"> </w:t>
      </w:r>
    </w:p>
    <w:p w14:paraId="09A5A69A"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Otwarcie ofert jest jawne.</w:t>
      </w:r>
    </w:p>
    <w:p w14:paraId="32F5230F"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Niezwłocznie</w:t>
      </w:r>
      <w:r w:rsidRPr="00481713">
        <w:rPr>
          <w:rFonts w:ascii="Arial" w:hAnsi="Arial" w:cs="Arial"/>
          <w:b/>
          <w:bCs/>
          <w:color w:val="00000A"/>
          <w:kern w:val="2"/>
          <w:sz w:val="20"/>
          <w:szCs w:val="20"/>
          <w:lang w:eastAsia="ar-SA" w:bidi="pl-PL"/>
        </w:rPr>
        <w:t xml:space="preserve"> po otwarciu ofert Zamawiający zamieści na stronie internetowej informację </w:t>
      </w:r>
      <w:r w:rsidRPr="00481713">
        <w:rPr>
          <w:rFonts w:ascii="Arial" w:hAnsi="Arial" w:cs="Arial"/>
          <w:b/>
          <w:bCs/>
          <w:color w:val="00000A"/>
          <w:kern w:val="2"/>
          <w:sz w:val="20"/>
          <w:szCs w:val="20"/>
          <w:lang w:eastAsia="ar-SA" w:bidi="pl-PL"/>
        </w:rPr>
        <w:br/>
        <w:t>z otwarcia ofert.</w:t>
      </w:r>
    </w:p>
    <w:p w14:paraId="014ECA60" w14:textId="77777777" w:rsidR="009A6C61" w:rsidRDefault="009A6C61">
      <w:pPr>
        <w:keepNext/>
        <w:widowControl w:val="0"/>
        <w:autoSpaceDE w:val="0"/>
        <w:contextualSpacing/>
        <w:jc w:val="both"/>
        <w:rPr>
          <w:rFonts w:ascii="Arial" w:hAnsi="Arial" w:cs="Arial"/>
          <w:b/>
          <w:bCs/>
          <w:color w:val="00000A"/>
          <w:kern w:val="2"/>
          <w:sz w:val="20"/>
          <w:szCs w:val="20"/>
          <w:lang w:eastAsia="ar-SA" w:bidi="pl-PL"/>
        </w:rPr>
      </w:pPr>
    </w:p>
    <w:p w14:paraId="46B662C5"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 xml:space="preserve">XV. Podstawy wykluczenia, o których mowa w art. 108 ustawy </w:t>
      </w:r>
      <w:proofErr w:type="spellStart"/>
      <w:r>
        <w:rPr>
          <w:rFonts w:ascii="Arial" w:eastAsia="Calibri" w:hAnsi="Arial" w:cs="Arial"/>
          <w:b/>
          <w:bCs/>
          <w:color w:val="000000"/>
          <w:sz w:val="20"/>
          <w:szCs w:val="20"/>
          <w:lang w:eastAsia="en-US"/>
        </w:rPr>
        <w:t>Pzp</w:t>
      </w:r>
      <w:proofErr w:type="spellEnd"/>
    </w:p>
    <w:p w14:paraId="5DF80B9D" w14:textId="77777777" w:rsidR="009A6C61" w:rsidRDefault="003F559D">
      <w:pPr>
        <w:numPr>
          <w:ilvl w:val="0"/>
          <w:numId w:val="16"/>
        </w:numPr>
        <w:suppressAutoHyphens w:val="0"/>
        <w:ind w:left="284" w:hanging="284"/>
        <w:contextualSpacing/>
        <w:jc w:val="both"/>
      </w:pPr>
      <w:r>
        <w:rPr>
          <w:rFonts w:ascii="Arial" w:hAnsi="Arial" w:cs="Arial"/>
          <w:color w:val="000000"/>
          <w:sz w:val="20"/>
          <w:szCs w:val="20"/>
          <w:lang w:eastAsia="pl-PL"/>
        </w:rPr>
        <w:t>Z postępowania o udzielenie zamówienia Zamawiający wykluczy wykonawcę:</w:t>
      </w:r>
    </w:p>
    <w:p w14:paraId="0FE2687F" w14:textId="77777777" w:rsidR="009A6C61" w:rsidRDefault="003F559D">
      <w:pPr>
        <w:numPr>
          <w:ilvl w:val="2"/>
          <w:numId w:val="16"/>
        </w:numPr>
        <w:suppressAutoHyphens w:val="0"/>
        <w:ind w:left="567" w:hanging="283"/>
        <w:contextualSpacing/>
        <w:jc w:val="both"/>
      </w:pPr>
      <w:r>
        <w:rPr>
          <w:rFonts w:ascii="Arial" w:hAnsi="Arial" w:cs="Arial"/>
          <w:color w:val="000000"/>
          <w:sz w:val="20"/>
          <w:szCs w:val="20"/>
          <w:lang w:eastAsia="pl-PL"/>
        </w:rPr>
        <w:t>będącego osobą fizyczną, którego prawomocnie skazano za przestępstwo:</w:t>
      </w:r>
    </w:p>
    <w:p w14:paraId="7BCF77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lastRenderedPageBreak/>
        <w:t xml:space="preserve">udziału w zorganizowanej grupie przestępczej albo związku mającym na celu popełnienie przestępstwa lub przestępstwa skarbowego, o którym mowa w </w:t>
      </w:r>
      <w:r>
        <w:rPr>
          <w:rFonts w:ascii="Arial" w:hAnsi="Arial" w:cs="Arial"/>
          <w:color w:val="1B1B1B"/>
          <w:sz w:val="20"/>
          <w:szCs w:val="20"/>
          <w:lang w:eastAsia="pl-PL"/>
        </w:rPr>
        <w:t>art. 258</w:t>
      </w:r>
      <w:r>
        <w:rPr>
          <w:rFonts w:ascii="Arial" w:hAnsi="Arial" w:cs="Arial"/>
          <w:color w:val="000000"/>
          <w:sz w:val="20"/>
          <w:szCs w:val="20"/>
          <w:lang w:eastAsia="pl-PL"/>
        </w:rPr>
        <w:t xml:space="preserve"> Kodeksu karnego,</w:t>
      </w:r>
    </w:p>
    <w:p w14:paraId="611BC5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handlu ludźmi, o którym mowa w </w:t>
      </w:r>
      <w:r>
        <w:rPr>
          <w:rFonts w:ascii="Arial" w:hAnsi="Arial" w:cs="Arial"/>
          <w:color w:val="1B1B1B"/>
          <w:sz w:val="20"/>
          <w:szCs w:val="20"/>
          <w:lang w:eastAsia="pl-PL"/>
        </w:rPr>
        <w:t>art. 189a</w:t>
      </w:r>
      <w:r>
        <w:rPr>
          <w:rFonts w:ascii="Arial" w:hAnsi="Arial" w:cs="Arial"/>
          <w:color w:val="000000"/>
          <w:sz w:val="20"/>
          <w:szCs w:val="20"/>
          <w:lang w:eastAsia="pl-PL"/>
        </w:rPr>
        <w:t xml:space="preserve"> Kodeksu karnego,</w:t>
      </w:r>
    </w:p>
    <w:p w14:paraId="0168224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którym mowa w </w:t>
      </w:r>
      <w:r>
        <w:rPr>
          <w:rFonts w:ascii="Arial" w:hAnsi="Arial" w:cs="Arial"/>
          <w:color w:val="1B1B1B"/>
          <w:sz w:val="20"/>
          <w:szCs w:val="20"/>
          <w:lang w:eastAsia="pl-PL"/>
        </w:rPr>
        <w:t>art. 228-230a</w:t>
      </w:r>
      <w:r>
        <w:rPr>
          <w:rFonts w:ascii="Arial" w:hAnsi="Arial" w:cs="Arial"/>
          <w:color w:val="000000"/>
          <w:sz w:val="20"/>
          <w:szCs w:val="20"/>
          <w:lang w:eastAsia="pl-PL"/>
        </w:rPr>
        <w:t xml:space="preserve">, </w:t>
      </w:r>
      <w:r>
        <w:rPr>
          <w:rFonts w:ascii="Arial" w:hAnsi="Arial" w:cs="Arial"/>
          <w:color w:val="1B1B1B"/>
          <w:sz w:val="20"/>
          <w:szCs w:val="20"/>
          <w:lang w:eastAsia="pl-PL"/>
        </w:rPr>
        <w:t>art. 250a</w:t>
      </w:r>
      <w:r>
        <w:rPr>
          <w:rFonts w:ascii="Arial" w:hAnsi="Arial" w:cs="Arial"/>
          <w:color w:val="000000"/>
          <w:sz w:val="20"/>
          <w:szCs w:val="20"/>
          <w:lang w:eastAsia="pl-PL"/>
        </w:rPr>
        <w:t xml:space="preserve"> Kodeksu karnego lub w art. 46 lub art. 48 ustawy z dnia 25 czerwca 2010 r. o sporcie,</w:t>
      </w:r>
      <w:r>
        <w:t xml:space="preserve"> </w:t>
      </w:r>
      <w:r>
        <w:rPr>
          <w:rFonts w:ascii="Arial" w:hAnsi="Arial" w:cs="Arial"/>
          <w:color w:val="000000"/>
          <w:sz w:val="20"/>
          <w:szCs w:val="20"/>
          <w:lang w:eastAsia="pl-PL"/>
        </w:rPr>
        <w:t>(Dz. U. z 2020 r. poz. 1133 oraz z 2021 r. poz. 2054) lub w art. 54 ust. 1–4 ustawy z dnia 12 maja 2011 r. o refundacji leków, środków spożywczych specjalnego przeznaczenia żywieniowego oraz wyrobów medycznych (Dz. U. z 2021 r. poz. 523, 1292, 1559 i 2054),</w:t>
      </w:r>
    </w:p>
    <w:p w14:paraId="12F8740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finansowania przestępstwa o charakterze terrorystycznym, o którym mowa w </w:t>
      </w:r>
      <w:r>
        <w:rPr>
          <w:rFonts w:ascii="Arial" w:hAnsi="Arial" w:cs="Arial"/>
          <w:color w:val="1B1B1B"/>
          <w:sz w:val="20"/>
          <w:szCs w:val="20"/>
          <w:lang w:eastAsia="pl-PL"/>
        </w:rPr>
        <w:t>art. 165a</w:t>
      </w:r>
      <w:r>
        <w:rPr>
          <w:rFonts w:ascii="Arial" w:hAnsi="Arial" w:cs="Arial"/>
          <w:color w:val="000000"/>
          <w:sz w:val="20"/>
          <w:szCs w:val="20"/>
          <w:lang w:eastAsia="pl-PL"/>
        </w:rPr>
        <w:t xml:space="preserve"> Kodeksu karnego, lub przestępstwo udaremniania lub utrudniania stwierdzenia przestępnego pochodzenia pieniędzy lub ukrywania ich pochodzenia, o którym mowa w </w:t>
      </w:r>
      <w:r>
        <w:rPr>
          <w:rFonts w:ascii="Arial" w:hAnsi="Arial" w:cs="Arial"/>
          <w:color w:val="1B1B1B"/>
          <w:sz w:val="20"/>
          <w:szCs w:val="20"/>
          <w:lang w:eastAsia="pl-PL"/>
        </w:rPr>
        <w:t>art. 299</w:t>
      </w:r>
      <w:r>
        <w:rPr>
          <w:rFonts w:ascii="Arial" w:hAnsi="Arial" w:cs="Arial"/>
          <w:color w:val="000000"/>
          <w:sz w:val="20"/>
          <w:szCs w:val="20"/>
          <w:lang w:eastAsia="pl-PL"/>
        </w:rPr>
        <w:t xml:space="preserve"> Kodeksu karnego,</w:t>
      </w:r>
    </w:p>
    <w:p w14:paraId="6087459F"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charakterze terrorystycznym, o którym mowa w </w:t>
      </w:r>
      <w:r>
        <w:rPr>
          <w:rFonts w:ascii="Arial" w:hAnsi="Arial" w:cs="Arial"/>
          <w:color w:val="1B1B1B"/>
          <w:sz w:val="20"/>
          <w:szCs w:val="20"/>
          <w:lang w:eastAsia="pl-PL"/>
        </w:rPr>
        <w:t>art. 115 § 20</w:t>
      </w:r>
      <w:r>
        <w:rPr>
          <w:rFonts w:ascii="Arial" w:hAnsi="Arial" w:cs="Arial"/>
          <w:color w:val="000000"/>
          <w:sz w:val="20"/>
          <w:szCs w:val="20"/>
          <w:lang w:eastAsia="pl-PL"/>
        </w:rPr>
        <w:t xml:space="preserve"> Kodeksu karnego, lub mające na celu popełnienie tego przestępstwa,</w:t>
      </w:r>
    </w:p>
    <w:p w14:paraId="4086C26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powierzenia wykonywania pracy małoletniemu cudzoziemcowi, o którym mowa w </w:t>
      </w:r>
      <w:r>
        <w:rPr>
          <w:rFonts w:ascii="Arial" w:hAnsi="Arial" w:cs="Arial"/>
          <w:color w:val="1B1B1B"/>
          <w:sz w:val="20"/>
          <w:szCs w:val="20"/>
          <w:lang w:eastAsia="pl-PL"/>
        </w:rPr>
        <w:t>art. 9 ust. 2</w:t>
      </w:r>
      <w:r>
        <w:rPr>
          <w:rFonts w:ascii="Arial" w:hAnsi="Arial" w:cs="Arial"/>
          <w:color w:val="000000"/>
          <w:sz w:val="20"/>
          <w:szCs w:val="20"/>
          <w:lang w:eastAsia="pl-PL"/>
        </w:rPr>
        <w:t xml:space="preserve"> ustawy z dnia 15 czerwca 2012 r. o skutkach powierzania wykonywania pracy cudzoziemcom przebywającym wbrew przepisom na terytorium Rzeczypospolitej Polskiej (Dz. U. poz. 769),</w:t>
      </w:r>
    </w:p>
    <w:p w14:paraId="0CDC150D"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przeciwko obrotowi gospodarczemu, o których mowa w </w:t>
      </w:r>
      <w:r>
        <w:rPr>
          <w:rFonts w:ascii="Arial" w:hAnsi="Arial" w:cs="Arial"/>
          <w:color w:val="1B1B1B"/>
          <w:sz w:val="20"/>
          <w:szCs w:val="20"/>
          <w:lang w:eastAsia="pl-PL"/>
        </w:rPr>
        <w:t>art. 296-307</w:t>
      </w:r>
      <w:r>
        <w:rPr>
          <w:rFonts w:ascii="Arial" w:hAnsi="Arial" w:cs="Arial"/>
          <w:color w:val="000000"/>
          <w:sz w:val="20"/>
          <w:szCs w:val="20"/>
          <w:lang w:eastAsia="pl-PL"/>
        </w:rPr>
        <w:t xml:space="preserve"> Kodeksu karnego, przestępstwo oszustwa, o którym mowa w </w:t>
      </w:r>
      <w:r>
        <w:rPr>
          <w:rFonts w:ascii="Arial" w:hAnsi="Arial" w:cs="Arial"/>
          <w:color w:val="1B1B1B"/>
          <w:sz w:val="20"/>
          <w:szCs w:val="20"/>
          <w:lang w:eastAsia="pl-PL"/>
        </w:rPr>
        <w:t>art. 286</w:t>
      </w:r>
      <w:r>
        <w:rPr>
          <w:rFonts w:ascii="Arial" w:hAnsi="Arial" w:cs="Arial"/>
          <w:color w:val="000000"/>
          <w:sz w:val="20"/>
          <w:szCs w:val="20"/>
          <w:lang w:eastAsia="pl-PL"/>
        </w:rPr>
        <w:t xml:space="preserve"> Kodeksu karnego, przestępstwo przeciwko wiarygodności dokumentów, o których mowa w </w:t>
      </w:r>
      <w:r>
        <w:rPr>
          <w:rFonts w:ascii="Arial" w:hAnsi="Arial" w:cs="Arial"/>
          <w:color w:val="1B1B1B"/>
          <w:sz w:val="20"/>
          <w:szCs w:val="20"/>
          <w:lang w:eastAsia="pl-PL"/>
        </w:rPr>
        <w:t>art. 270-277d</w:t>
      </w:r>
      <w:r>
        <w:rPr>
          <w:rFonts w:ascii="Arial" w:hAnsi="Arial" w:cs="Arial"/>
          <w:color w:val="000000"/>
          <w:sz w:val="20"/>
          <w:szCs w:val="20"/>
          <w:lang w:eastAsia="pl-PL"/>
        </w:rPr>
        <w:t xml:space="preserve"> Kodeksu karnego, lub przestępstwo skarbowe,</w:t>
      </w:r>
    </w:p>
    <w:p w14:paraId="72205954"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5E0FE1E7" w14:textId="77777777" w:rsidR="009A6C61" w:rsidRDefault="003F559D">
      <w:pPr>
        <w:suppressAutoHyphens w:val="0"/>
        <w:ind w:left="373"/>
        <w:contextualSpacing/>
        <w:jc w:val="both"/>
      </w:pPr>
      <w:r>
        <w:rPr>
          <w:rFonts w:ascii="Arial" w:hAnsi="Arial" w:cs="Arial"/>
          <w:color w:val="000000"/>
          <w:sz w:val="20"/>
          <w:szCs w:val="20"/>
          <w:lang w:eastAsia="pl-PL"/>
        </w:rPr>
        <w:t>- lub za odpowiedni czyn zabroniony określony w przepisach prawa obcego;</w:t>
      </w:r>
    </w:p>
    <w:p w14:paraId="225A3476"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urzędującego członka jego organu zarządzającego lub nadzorczego, wspólnika spółki </w:t>
      </w:r>
      <w:r>
        <w:rPr>
          <w:rFonts w:ascii="Arial" w:hAnsi="Arial" w:cs="Arial"/>
          <w:color w:val="000000"/>
          <w:sz w:val="20"/>
          <w:szCs w:val="20"/>
          <w:lang w:eastAsia="pl-PL"/>
        </w:rPr>
        <w:br/>
        <w:t>w spółce jawnej lub partnerskiej albo komplementariusza w spółce komandytowej lub komandytowo-akcyjnej lub prokurenta prawomocnie skazano za przestępstwo, o którym mowa w pkt 1;</w:t>
      </w:r>
    </w:p>
    <w:p w14:paraId="799B48AA"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wobec którego wydano prawomocny wyrok sądu lub ostateczną decyzję administracyjną </w:t>
      </w:r>
      <w:r>
        <w:rPr>
          <w:rFonts w:ascii="Arial" w:hAnsi="Arial" w:cs="Arial"/>
          <w:color w:val="000000"/>
          <w:sz w:val="20"/>
          <w:szCs w:val="20"/>
          <w:lang w:eastAsia="pl-PL"/>
        </w:rPr>
        <w:br/>
        <w:t xml:space="preserve">o zaleganiu z uiszczeniem podatków, opłat lub składek na ubezpieczenie społeczne lub zdrowotne, chyba że wykonawca odpowiednio przed upływem terminu do składania wniosków </w:t>
      </w:r>
      <w:r>
        <w:rPr>
          <w:rFonts w:ascii="Arial" w:hAnsi="Arial" w:cs="Arial"/>
          <w:color w:val="000000"/>
          <w:sz w:val="20"/>
          <w:szCs w:val="20"/>
          <w:lang w:eastAsia="pl-PL"/>
        </w:rPr>
        <w:br/>
        <w:t>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53F8BA1"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wobec którego prawomocnie orzeczono zakaz ubiegania się o zamówienia publiczne;</w:t>
      </w:r>
    </w:p>
    <w:p w14:paraId="01DC92A8"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zamawiający może stwierdzić, na podstawie wiarygodnych przesłanek, że wykonawca zawarł z innymi wykonawcami porozumienie mające na celu zakłócenie konkurencji, </w:t>
      </w:r>
      <w:r>
        <w:rPr>
          <w:rFonts w:ascii="Arial" w:hAnsi="Arial" w:cs="Arial"/>
          <w:color w:val="000000"/>
          <w:sz w:val="20"/>
          <w:szCs w:val="20"/>
          <w:lang w:eastAsia="pl-PL"/>
        </w:rPr>
        <w:br/>
        <w:t xml:space="preserve">w szczególności jeżeli należąc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r. o ochronie konkurencji i konsumentów, złożyli odrębne oferty, chyba że wykażą, że przygotowali te oferty lub wnioski niezależnie od siebie;</w:t>
      </w:r>
    </w:p>
    <w:p w14:paraId="05F2F17B"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w przypadkach, o których mowa w art. 85 ust. 1 ustawy </w:t>
      </w:r>
      <w:proofErr w:type="spellStart"/>
      <w:r>
        <w:rPr>
          <w:rFonts w:ascii="Arial" w:hAnsi="Arial" w:cs="Arial"/>
          <w:color w:val="000000"/>
          <w:sz w:val="20"/>
          <w:szCs w:val="20"/>
          <w:lang w:eastAsia="pl-PL"/>
        </w:rPr>
        <w:t>Pzp</w:t>
      </w:r>
      <w:proofErr w:type="spellEnd"/>
      <w:r>
        <w:rPr>
          <w:rFonts w:ascii="Arial" w:hAnsi="Arial" w:cs="Arial"/>
          <w:color w:val="000000"/>
          <w:sz w:val="20"/>
          <w:szCs w:val="20"/>
          <w:lang w:eastAsia="pl-PL"/>
        </w:rPr>
        <w:t xml:space="preserve">, doszło do zakłócenia konkurencji wynikającego z wcześniejszego zaangażowania tego wykonawcy lub podmiotu, który należy z wykonawcą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r. o ochronie konkurencji i konsumentów, chyba że spowodowane tym zakłócenie konkurencji może być wyeliminowane w inny sposób niż przez wykluczenie wykonawcy </w:t>
      </w:r>
      <w:r>
        <w:rPr>
          <w:rFonts w:ascii="Arial" w:hAnsi="Arial" w:cs="Arial"/>
          <w:color w:val="000000"/>
          <w:sz w:val="20"/>
          <w:szCs w:val="20"/>
          <w:lang w:eastAsia="pl-PL"/>
        </w:rPr>
        <w:br/>
        <w:t>z udziału w postępowaniu o udzielenie zamówienia.</w:t>
      </w:r>
    </w:p>
    <w:p w14:paraId="5426A2DF"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Z postępowania o udzielenie zamówienia publicznego wyklucza się:</w:t>
      </w:r>
    </w:p>
    <w:p w14:paraId="694335C4"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poz. 835)</w:t>
      </w:r>
    </w:p>
    <w:p w14:paraId="52729F48"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t xml:space="preserve"> </w:t>
      </w:r>
      <w:r>
        <w:rPr>
          <w:rFonts w:ascii="Arial" w:eastAsia="Lucida Sans Unicode" w:hAnsi="Arial" w:cs="Arial"/>
          <w:sz w:val="20"/>
          <w:szCs w:val="20"/>
        </w:rPr>
        <w:t xml:space="preserve">ustawy z dnia 13 kwietnia 2022 r. o szczególnych rozwiązaniach w zakresie przeciwdziałania wspieraniu agresji na Ukrainę oraz służących ochronie bezpieczeństwa narodowego (Dz. U. z 2022 poz. 835); </w:t>
      </w:r>
    </w:p>
    <w:p w14:paraId="12556965"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 xml:space="preserve">wykonawcę, którego jednostką dominującą w rozumieniu art. 3 ust. 1 pkt 37 ustawy z dnia 29 września 1994 r. o rachunkowości (Dz. U. z 2021 r. poz. 217, 2105 i 2106) jest podmiot </w:t>
      </w:r>
      <w:r>
        <w:rPr>
          <w:rFonts w:ascii="Arial" w:eastAsia="Lucida Sans Unicode" w:hAnsi="Arial" w:cs="Arial"/>
          <w:sz w:val="20"/>
          <w:szCs w:val="20"/>
        </w:rPr>
        <w:lastRenderedPageBreak/>
        <w:t>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t xml:space="preserve"> </w:t>
      </w:r>
      <w:r>
        <w:rPr>
          <w:rFonts w:ascii="Arial" w:eastAsia="Lucida Sans Unicode" w:hAnsi="Arial" w:cs="Arial"/>
          <w:sz w:val="20"/>
          <w:szCs w:val="20"/>
        </w:rPr>
        <w:t>ustawy z dnia 13 kwietnia 2022 r. o szczególnych rozwiązaniach w zakresie przeciwdziałania wspieraniu agresji na Ukrainę oraz służących ochronie bezpieczeństwa narodowego (Dz. U. z 2022 poz. 835).</w:t>
      </w:r>
    </w:p>
    <w:p w14:paraId="71B9122B"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Wykluczenie następuje na okres trwania okoliczności określonych w ust.2</w:t>
      </w:r>
    </w:p>
    <w:p w14:paraId="63FAEA97"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Wykonawca może zostać wykluczony przez Zamawiającego na każdym etapie postępowania                   o udzielenie zamówienia.</w:t>
      </w:r>
    </w:p>
    <w:p w14:paraId="2C067D25"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 xml:space="preserve">Wykonawca nie podlega wykluczeniu w okolicznościach określonych w art. 108 ust. 1 pkt 1, 2 i 5  ustawy </w:t>
      </w:r>
      <w:proofErr w:type="spellStart"/>
      <w:r>
        <w:rPr>
          <w:rFonts w:ascii="Arial" w:hAnsi="Arial" w:cs="Arial"/>
          <w:bCs/>
          <w:sz w:val="20"/>
          <w:szCs w:val="20"/>
          <w:lang w:eastAsia="pl-PL"/>
        </w:rPr>
        <w:t>Pzp</w:t>
      </w:r>
      <w:proofErr w:type="spellEnd"/>
      <w:r>
        <w:rPr>
          <w:rFonts w:ascii="Arial" w:hAnsi="Arial" w:cs="Arial"/>
          <w:bCs/>
          <w:sz w:val="20"/>
          <w:szCs w:val="20"/>
          <w:lang w:eastAsia="pl-PL"/>
        </w:rPr>
        <w:t>, jeżeli udowodni zamawiającemu, że spełnił łącznie następujące przesłanki:</w:t>
      </w:r>
    </w:p>
    <w:p w14:paraId="0FFBC990"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Naprawił lub zobowiązał się do naprawienia szkody wyrządzonej przestępstwem, wykroczeniem lub swoim nieprawidłowym postępowaniem, w tym poprzez zadośćuczynienie pieniężne;</w:t>
      </w:r>
    </w:p>
    <w:p w14:paraId="497059F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ścigania, lub zamawiającym;</w:t>
      </w:r>
    </w:p>
    <w:p w14:paraId="76389C4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Podjął konkretne środki techniczne, organizacyjne i kadrowe, odpowiednie dla zapobiegania dalszym przestępstwom, wykroczeniom lub nieprawidłowemu postępowaniu, w szczególności:</w:t>
      </w:r>
    </w:p>
    <w:p w14:paraId="74D0C63B"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Zerwał wszelkie powiązania z osobami lub podmiotami odpowiedzialnymi za nieprawidłowe postępowanie wykonawcy,</w:t>
      </w:r>
    </w:p>
    <w:p w14:paraId="0851AF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Zreorganizował personel,</w:t>
      </w:r>
    </w:p>
    <w:p w14:paraId="40BF368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Wdrożył system sprawozdawczości i kontroli,</w:t>
      </w:r>
    </w:p>
    <w:p w14:paraId="029AAD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Utworzył struktury audyty wewnętrznego do monitorowania przestrzegania przepisów, wewnętrznych regulacji lub standardów,</w:t>
      </w:r>
    </w:p>
    <w:p w14:paraId="02F77D41"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Wprowadził wewnętrzne regulacje dotyczące odpowiedzialności i odszkodowań                           za nieprzestrzeganie przepisów, wewnętrznych regulacji lub standardów.</w:t>
      </w:r>
    </w:p>
    <w:p w14:paraId="6B8CDA04"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Zamawiający ocenia, czy podjęte przez Wykonawcę czynności, o których mowa w ust. 3, są wystarczające do wykazania jego rzetelności, uwzględniając wagę i szczególne okoliczności czynu wykonawcy. Jeżeli podjęte przez Wykonawcę czynności, o których mowa w ust.3 nie są wystarczające do wykazania jego rzetelności, zamawiający wyklucza wykonawcę.</w:t>
      </w:r>
    </w:p>
    <w:p w14:paraId="6302EE39" w14:textId="77777777" w:rsidR="00C726CA" w:rsidRDefault="00C726CA">
      <w:pPr>
        <w:suppressAutoHyphens w:val="0"/>
        <w:autoSpaceDE w:val="0"/>
        <w:contextualSpacing/>
        <w:jc w:val="both"/>
        <w:rPr>
          <w:rFonts w:ascii="Arial" w:hAnsi="Arial" w:cs="Arial"/>
          <w:b/>
          <w:bCs/>
          <w:color w:val="000000"/>
          <w:sz w:val="20"/>
          <w:szCs w:val="20"/>
          <w:lang w:eastAsia="pl-PL"/>
        </w:rPr>
      </w:pPr>
    </w:p>
    <w:p w14:paraId="03C3A47D"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 Sposób obliczenia ceny</w:t>
      </w:r>
    </w:p>
    <w:p w14:paraId="0389F16E" w14:textId="77777777" w:rsidR="009A6C61" w:rsidRDefault="003F559D">
      <w:pPr>
        <w:numPr>
          <w:ilvl w:val="0"/>
          <w:numId w:val="20"/>
        </w:numPr>
        <w:ind w:left="284" w:hanging="284"/>
        <w:contextualSpacing/>
        <w:jc w:val="both"/>
      </w:pPr>
      <w:bookmarkStart w:id="4" w:name="_Hlk63246502"/>
      <w:r>
        <w:rPr>
          <w:rFonts w:ascii="Arial" w:hAnsi="Arial" w:cs="Arial"/>
          <w:sz w:val="20"/>
          <w:szCs w:val="20"/>
          <w:lang w:eastAsia="ar-SA"/>
        </w:rPr>
        <w:t xml:space="preserve">Wykonawca uwzględniając wszystkie wymogi zawarte w niniejszej SWZ, powinien w cenie brutto uwzględnić ewentualne oferowane upusty, koszty ubezpieczenia, podatku VAT, koszty zwrotu </w:t>
      </w:r>
      <w:r>
        <w:rPr>
          <w:rFonts w:ascii="Arial" w:hAnsi="Arial" w:cs="Arial"/>
          <w:sz w:val="20"/>
          <w:szCs w:val="20"/>
          <w:lang w:eastAsia="ar-SA"/>
        </w:rPr>
        <w:br/>
        <w:t xml:space="preserve">i utylizacji odpadów opakowaniowych, o których mowa w ustawie z dnia 13 czerwca 2013 roku </w:t>
      </w:r>
      <w:r>
        <w:rPr>
          <w:rFonts w:ascii="Arial" w:hAnsi="Arial" w:cs="Arial"/>
          <w:sz w:val="20"/>
          <w:szCs w:val="20"/>
          <w:lang w:eastAsia="ar-SA"/>
        </w:rPr>
        <w:br/>
        <w:t xml:space="preserve">o gospodarce opakowaniami i odpadami opakowaniowymi (Dz. U. z 2013 r., poz. 888 z </w:t>
      </w:r>
      <w:proofErr w:type="spellStart"/>
      <w:r>
        <w:rPr>
          <w:rFonts w:ascii="Arial" w:hAnsi="Arial" w:cs="Arial"/>
          <w:sz w:val="20"/>
          <w:szCs w:val="20"/>
          <w:lang w:eastAsia="ar-SA"/>
        </w:rPr>
        <w:t>późn</w:t>
      </w:r>
      <w:proofErr w:type="spellEnd"/>
      <w:r>
        <w:rPr>
          <w:rFonts w:ascii="Arial" w:hAnsi="Arial" w:cs="Arial"/>
          <w:sz w:val="20"/>
          <w:szCs w:val="20"/>
          <w:lang w:eastAsia="ar-SA"/>
        </w:rPr>
        <w:t>. zm.) oraz wszystkie inne nie wymienione, niezbędne do realizacji przedmiotu zamówienia.</w:t>
      </w:r>
    </w:p>
    <w:p w14:paraId="5DFFCE45" w14:textId="77777777" w:rsidR="009A6C61" w:rsidRDefault="003F559D">
      <w:pPr>
        <w:numPr>
          <w:ilvl w:val="0"/>
          <w:numId w:val="20"/>
        </w:numPr>
        <w:ind w:left="284" w:hanging="284"/>
        <w:contextualSpacing/>
        <w:jc w:val="both"/>
      </w:pPr>
      <w:r>
        <w:rPr>
          <w:rFonts w:ascii="Arial" w:hAnsi="Arial" w:cs="Arial"/>
          <w:sz w:val="20"/>
          <w:szCs w:val="20"/>
          <w:lang w:eastAsia="ar-SA"/>
        </w:rPr>
        <w:t>Cena musi być podana w złotych polskich z dokładnością do dwóch miejsc po przecinku.</w:t>
      </w:r>
    </w:p>
    <w:p w14:paraId="39990795" w14:textId="77777777" w:rsidR="009A6C61" w:rsidRDefault="003F559D">
      <w:pPr>
        <w:numPr>
          <w:ilvl w:val="0"/>
          <w:numId w:val="20"/>
        </w:numPr>
        <w:ind w:left="284" w:hanging="284"/>
        <w:contextualSpacing/>
        <w:jc w:val="both"/>
      </w:pPr>
      <w:r>
        <w:rPr>
          <w:rFonts w:ascii="Arial" w:hAnsi="Arial" w:cs="Arial"/>
          <w:sz w:val="20"/>
          <w:szCs w:val="20"/>
          <w:lang w:eastAsia="ar-SA"/>
        </w:rPr>
        <w:t>Wykonawca zobowiązany jest do wypełnienia formularza ofertowego i określenia w nim ceny netto, oraz ceny brutto.</w:t>
      </w:r>
    </w:p>
    <w:p w14:paraId="3EC4A2CA" w14:textId="77777777" w:rsidR="009A6C61" w:rsidRDefault="003F559D">
      <w:pPr>
        <w:numPr>
          <w:ilvl w:val="0"/>
          <w:numId w:val="20"/>
        </w:numPr>
        <w:ind w:left="284" w:hanging="284"/>
        <w:contextualSpacing/>
        <w:jc w:val="both"/>
      </w:pPr>
      <w:r>
        <w:rPr>
          <w:rFonts w:ascii="Arial" w:hAnsi="Arial" w:cs="Arial"/>
          <w:sz w:val="20"/>
          <w:szCs w:val="20"/>
          <w:lang w:eastAsia="ar-SA"/>
        </w:rPr>
        <w:t xml:space="preserve">Jeżeli zostanie złożona oferta, której wybór prowadziłby do powstania u zamawiającego obowiązku podatkowego zgodnie z ustawą z dnia 11 marca 2004 r. o podatku od towarów i usług (Dz. U. </w:t>
      </w:r>
      <w:r>
        <w:rPr>
          <w:rFonts w:ascii="Arial" w:hAnsi="Arial" w:cs="Arial"/>
          <w:sz w:val="20"/>
          <w:szCs w:val="20"/>
          <w:lang w:eastAsia="ar-SA"/>
        </w:rPr>
        <w:br/>
        <w:t xml:space="preserve">z 2018 r. poz. 2174, z </w:t>
      </w:r>
      <w:proofErr w:type="spellStart"/>
      <w:r>
        <w:rPr>
          <w:rFonts w:ascii="Arial" w:hAnsi="Arial" w:cs="Arial"/>
          <w:sz w:val="20"/>
          <w:szCs w:val="20"/>
          <w:lang w:eastAsia="ar-SA"/>
        </w:rPr>
        <w:t>późn</w:t>
      </w:r>
      <w:proofErr w:type="spellEnd"/>
      <w:r>
        <w:rPr>
          <w:rFonts w:ascii="Arial" w:hAnsi="Arial" w:cs="Arial"/>
          <w:sz w:val="20"/>
          <w:szCs w:val="20"/>
          <w:lang w:eastAsia="ar-SA"/>
        </w:rPr>
        <w:t>. zm.), dla celów zastosowania kryterium ceny lub kosztu zamawiający dolicza do przedstawionej w tej ofercie ceny kwotę podatku od towarów i usług, którą miałby obowiązek rozliczyć.</w:t>
      </w:r>
    </w:p>
    <w:p w14:paraId="18A5FA0C" w14:textId="77777777" w:rsidR="009A6C61" w:rsidRDefault="003F559D">
      <w:pPr>
        <w:ind w:left="284"/>
        <w:contextualSpacing/>
        <w:jc w:val="both"/>
      </w:pPr>
      <w:r>
        <w:rPr>
          <w:rFonts w:ascii="Arial" w:hAnsi="Arial" w:cs="Arial"/>
          <w:sz w:val="20"/>
          <w:szCs w:val="20"/>
          <w:lang w:eastAsia="ar-SA"/>
        </w:rPr>
        <w:t>W takiej ofercie, wykonawca ma obowiązek:</w:t>
      </w:r>
    </w:p>
    <w:p w14:paraId="32766FF5" w14:textId="77777777" w:rsidR="009A6C61" w:rsidRDefault="003F559D">
      <w:pPr>
        <w:numPr>
          <w:ilvl w:val="2"/>
          <w:numId w:val="16"/>
        </w:numPr>
        <w:ind w:left="567" w:hanging="141"/>
        <w:contextualSpacing/>
        <w:jc w:val="both"/>
      </w:pPr>
      <w:r>
        <w:rPr>
          <w:rFonts w:ascii="Arial" w:hAnsi="Arial" w:cs="Arial"/>
          <w:sz w:val="20"/>
          <w:szCs w:val="20"/>
          <w:lang w:eastAsia="ar-SA"/>
        </w:rPr>
        <w:t xml:space="preserve">poinformowania zamawiającego, że wybór jego oferty będzie prowadził do powstania </w:t>
      </w:r>
      <w:r>
        <w:rPr>
          <w:rFonts w:ascii="Arial" w:hAnsi="Arial" w:cs="Arial"/>
          <w:sz w:val="20"/>
          <w:szCs w:val="20"/>
          <w:lang w:eastAsia="ar-SA"/>
        </w:rPr>
        <w:br/>
        <w:t>u zamawiającego obowiązku podatkowego;</w:t>
      </w:r>
    </w:p>
    <w:p w14:paraId="04B1DC6E" w14:textId="77777777" w:rsidR="009A6C61" w:rsidRDefault="003F559D">
      <w:pPr>
        <w:numPr>
          <w:ilvl w:val="2"/>
          <w:numId w:val="16"/>
        </w:numPr>
        <w:ind w:left="567" w:hanging="141"/>
        <w:contextualSpacing/>
        <w:jc w:val="both"/>
      </w:pPr>
      <w:r>
        <w:rPr>
          <w:rFonts w:ascii="Arial" w:hAnsi="Arial" w:cs="Arial"/>
          <w:sz w:val="20"/>
          <w:szCs w:val="20"/>
          <w:lang w:eastAsia="ar-SA"/>
        </w:rPr>
        <w:t>wskazania nazwy (rodzaju) towaru lub usługi, których dostawa lub świadczenie będą prowadziły do powstania obowiązku podatkowego;</w:t>
      </w:r>
    </w:p>
    <w:p w14:paraId="366213F2" w14:textId="77777777" w:rsidR="009A6C61" w:rsidRDefault="003F559D">
      <w:pPr>
        <w:numPr>
          <w:ilvl w:val="2"/>
          <w:numId w:val="16"/>
        </w:numPr>
        <w:ind w:left="567" w:hanging="141"/>
        <w:contextualSpacing/>
        <w:jc w:val="both"/>
      </w:pPr>
      <w:r>
        <w:rPr>
          <w:rFonts w:ascii="Arial" w:hAnsi="Arial" w:cs="Arial"/>
          <w:sz w:val="20"/>
          <w:szCs w:val="20"/>
          <w:lang w:eastAsia="ar-SA"/>
        </w:rPr>
        <w:t>wskazania wartości towaru lub usługi objętego obowiązkiem podatkowym zamawiającego, bez kwoty podatku;</w:t>
      </w:r>
    </w:p>
    <w:p w14:paraId="6BA3F64A" w14:textId="77777777" w:rsidR="009A6C61" w:rsidRDefault="003F559D">
      <w:pPr>
        <w:numPr>
          <w:ilvl w:val="2"/>
          <w:numId w:val="16"/>
        </w:numPr>
        <w:ind w:left="567" w:hanging="141"/>
        <w:contextualSpacing/>
        <w:jc w:val="both"/>
      </w:pPr>
      <w:r>
        <w:rPr>
          <w:rFonts w:ascii="Arial" w:hAnsi="Arial" w:cs="Arial"/>
          <w:sz w:val="20"/>
          <w:szCs w:val="20"/>
          <w:lang w:eastAsia="ar-SA"/>
        </w:rPr>
        <w:t>wskazania stawki podatku od towarów i usług, która zgodnie z wiedzą wykonawcy, będzie miała zastosowanie.</w:t>
      </w:r>
    </w:p>
    <w:bookmarkEnd w:id="4"/>
    <w:p w14:paraId="0C2C6AC0" w14:textId="77777777" w:rsidR="009A6C61" w:rsidRDefault="009A6C61">
      <w:pPr>
        <w:ind w:left="567"/>
        <w:contextualSpacing/>
        <w:jc w:val="both"/>
        <w:rPr>
          <w:rFonts w:ascii="Arial" w:hAnsi="Arial" w:cs="Arial"/>
          <w:b/>
          <w:bCs/>
          <w:sz w:val="20"/>
          <w:szCs w:val="20"/>
          <w:lang w:eastAsia="ar-SA"/>
        </w:rPr>
      </w:pPr>
    </w:p>
    <w:p w14:paraId="1F07F097"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 Opis kryteriów oceny ofert wraz z podaniem wag tych kryteriów i sposobu oceny ofert</w:t>
      </w:r>
    </w:p>
    <w:p w14:paraId="0EA5841C" w14:textId="77777777" w:rsidR="009A6C61" w:rsidRDefault="003F559D">
      <w:pPr>
        <w:tabs>
          <w:tab w:val="left" w:pos="284"/>
        </w:tabs>
        <w:contextualSpacing/>
        <w:jc w:val="both"/>
      </w:pPr>
      <w:r>
        <w:rPr>
          <w:rFonts w:ascii="Arial" w:hAnsi="Arial" w:cs="Arial"/>
          <w:sz w:val="20"/>
          <w:szCs w:val="20"/>
        </w:rPr>
        <w:t>Wszystkie oferty nie podlegające odrzuceniu oceniane będą na podstawie następujących kryteriów:</w:t>
      </w:r>
    </w:p>
    <w:p w14:paraId="7EC9E2EF" w14:textId="77777777" w:rsidR="009A6C61" w:rsidRDefault="009A6C61">
      <w:pPr>
        <w:tabs>
          <w:tab w:val="left" w:pos="284"/>
        </w:tabs>
        <w:contextualSpacing/>
        <w:jc w:val="both"/>
        <w:rPr>
          <w:rFonts w:ascii="Arial" w:hAnsi="Arial" w:cs="Arial"/>
          <w:b/>
          <w:bCs/>
          <w:sz w:val="20"/>
          <w:szCs w:val="20"/>
        </w:rPr>
      </w:pPr>
    </w:p>
    <w:p w14:paraId="2213F6F1" w14:textId="77777777"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t xml:space="preserve">Kryterium: cena – znaczenie 60 pkt. </w:t>
      </w:r>
    </w:p>
    <w:p w14:paraId="72F548CD" w14:textId="77777777"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Kryterium: okres gwarancji – znaczenie 40 pkt.</w:t>
      </w:r>
    </w:p>
    <w:p w14:paraId="46F6C4BA" w14:textId="77777777" w:rsidR="009A6C61" w:rsidRDefault="009A6C61">
      <w:pPr>
        <w:tabs>
          <w:tab w:val="left" w:pos="284"/>
        </w:tabs>
        <w:contextualSpacing/>
        <w:jc w:val="both"/>
        <w:rPr>
          <w:rFonts w:ascii="Arial" w:hAnsi="Arial" w:cs="Arial"/>
          <w:b/>
          <w:bCs/>
          <w:iCs/>
          <w:color w:val="00000A"/>
          <w:kern w:val="1"/>
          <w:sz w:val="20"/>
          <w:szCs w:val="20"/>
          <w:lang w:eastAsia="ar-SA"/>
        </w:rPr>
      </w:pPr>
    </w:p>
    <w:p w14:paraId="03E5EEE9" w14:textId="77777777"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t>Kryterium: cena – znaczenie 60 pkt.</w:t>
      </w:r>
    </w:p>
    <w:p w14:paraId="270B243B" w14:textId="77777777" w:rsidR="009A6C61" w:rsidRDefault="009A6C61">
      <w:pPr>
        <w:ind w:left="720" w:hanging="720"/>
        <w:contextualSpacing/>
        <w:jc w:val="both"/>
        <w:rPr>
          <w:rFonts w:ascii="Arial" w:hAnsi="Arial" w:cs="Arial"/>
          <w:b/>
          <w:bCs/>
          <w:iCs/>
          <w:color w:val="00000A"/>
          <w:kern w:val="1"/>
          <w:sz w:val="20"/>
          <w:szCs w:val="20"/>
        </w:rPr>
      </w:pPr>
    </w:p>
    <w:p w14:paraId="7179BF20" w14:textId="77777777" w:rsidR="009A6C61" w:rsidRDefault="003F559D">
      <w:pPr>
        <w:contextualSpacing/>
        <w:jc w:val="both"/>
        <w:rPr>
          <w:rFonts w:ascii="Arial" w:hAnsi="Arial" w:cs="Arial"/>
          <w:bCs/>
          <w:iCs/>
          <w:color w:val="00000A"/>
          <w:kern w:val="1"/>
          <w:sz w:val="20"/>
          <w:szCs w:val="20"/>
        </w:rPr>
      </w:pPr>
      <w:r>
        <w:rPr>
          <w:rFonts w:ascii="Arial" w:hAnsi="Arial" w:cs="Arial"/>
          <w:bCs/>
          <w:iCs/>
          <w:color w:val="00000A"/>
          <w:kern w:val="1"/>
          <w:sz w:val="20"/>
          <w:szCs w:val="20"/>
        </w:rPr>
        <w:lastRenderedPageBreak/>
        <w:t>Liczba punktów jaką można uzyskać w kryterium cena, obliczona zostanie na podstawie następującego wzoru:</w:t>
      </w:r>
    </w:p>
    <w:p w14:paraId="66A62AB4" w14:textId="77777777" w:rsidR="009A6C61" w:rsidRDefault="003F559D">
      <w:pPr>
        <w:contextualSpacing/>
        <w:jc w:val="both"/>
        <w:rPr>
          <w:rFonts w:ascii="Arial" w:hAnsi="Arial" w:cs="Arial"/>
          <w:color w:val="00000A"/>
          <w:kern w:val="1"/>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min</w:t>
      </w:r>
    </w:p>
    <w:p w14:paraId="0FC133CE" w14:textId="77777777" w:rsidR="009A6C61" w:rsidRDefault="003F559D">
      <w:pPr>
        <w:contextualSpacing/>
        <w:jc w:val="both"/>
        <w:rPr>
          <w:rFonts w:ascii="Arial" w:eastAsia="Arial" w:hAnsi="Arial" w:cs="Arial"/>
          <w:b/>
          <w:color w:val="00000A"/>
          <w:kern w:val="1"/>
          <w:sz w:val="20"/>
          <w:szCs w:val="20"/>
        </w:rPr>
      </w:pPr>
      <w:r>
        <w:rPr>
          <w:rFonts w:ascii="Arial" w:eastAsia="Arial" w:hAnsi="Arial" w:cs="Arial"/>
          <w:b/>
          <w:noProof/>
          <w:color w:val="00000A"/>
          <w:kern w:val="1"/>
          <w:sz w:val="20"/>
          <w:szCs w:val="20"/>
          <w:lang w:val="en-GB" w:eastAsia="en-GB"/>
        </w:rPr>
        <mc:AlternateContent>
          <mc:Choice Requires="wps">
            <w:drawing>
              <wp:anchor distT="0" distB="0" distL="114300" distR="114300" simplePos="0" relativeHeight="251659264" behindDoc="0" locked="0" layoutInCell="1" allowOverlap="1" wp14:anchorId="180EB1C8" wp14:editId="06C6FE61">
                <wp:simplePos x="0" y="0"/>
                <wp:positionH relativeFrom="column">
                  <wp:posOffset>1546860</wp:posOffset>
                </wp:positionH>
                <wp:positionV relativeFrom="paragraph">
                  <wp:posOffset>75565</wp:posOffset>
                </wp:positionV>
                <wp:extent cx="703580" cy="0"/>
                <wp:effectExtent l="19050" t="19050" r="20320" b="19050"/>
                <wp:wrapNone/>
                <wp:docPr id="4" name="shape_0"/>
                <wp:cNvGraphicFramePr/>
                <a:graphic xmlns:a="http://schemas.openxmlformats.org/drawingml/2006/main">
                  <a:graphicData uri="http://schemas.microsoft.com/office/word/2010/wordprocessingShape">
                    <wps:wsp>
                      <wps:cNvCnPr/>
                      <wps:spPr bwMode="auto">
                        <a:xfrm>
                          <a:off x="0" y="0"/>
                          <a:ext cx="703580" cy="0"/>
                        </a:xfrm>
                        <a:prstGeom prst="line">
                          <a:avLst/>
                        </a:prstGeom>
                        <a:noFill/>
                        <a:ln w="9360" cap="sq">
                          <a:solidFill>
                            <a:srgbClr val="000000"/>
                          </a:solidFill>
                          <a:miter lim="800000"/>
                        </a:ln>
                        <a:effectLst/>
                      </wps:spPr>
                      <wps:bodyPr/>
                    </wps:wsp>
                  </a:graphicData>
                </a:graphic>
              </wp:anchor>
            </w:drawing>
          </mc:Choice>
          <mc:Fallback>
            <w:pict>
              <v:line w14:anchorId="2FAF7707" id="shape_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8pt,5.95pt" to="177.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" strokeweight=".26mm">
                <v:stroke joinstyle="miter" endcap="square"/>
              </v:line>
            </w:pict>
          </mc:Fallback>
        </mc:AlternateContent>
      </w: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X  =                       </w:t>
      </w:r>
      <w:r>
        <w:rPr>
          <w:rFonts w:ascii="Arial" w:hAnsi="Arial" w:cs="Arial"/>
          <w:b/>
          <w:color w:val="00000A"/>
          <w:kern w:val="1"/>
          <w:sz w:val="20"/>
          <w:szCs w:val="20"/>
          <w:vertAlign w:val="superscript"/>
        </w:rPr>
        <w:t xml:space="preserve">x </w:t>
      </w:r>
      <w:r>
        <w:rPr>
          <w:rFonts w:ascii="Arial" w:hAnsi="Arial" w:cs="Arial"/>
          <w:b/>
          <w:color w:val="00000A"/>
          <w:kern w:val="1"/>
          <w:sz w:val="20"/>
          <w:szCs w:val="20"/>
        </w:rPr>
        <w:t xml:space="preserve"> 60 pkt.</w:t>
      </w:r>
    </w:p>
    <w:p w14:paraId="01ED1558" w14:textId="77777777" w:rsidR="009A6C61" w:rsidRDefault="003F559D">
      <w:pPr>
        <w:contextualSpacing/>
        <w:jc w:val="both"/>
        <w:rPr>
          <w:rFonts w:ascii="Arial" w:hAnsi="Arial" w:cs="Arial"/>
          <w:b/>
          <w:color w:val="00000A"/>
          <w:kern w:val="1"/>
          <w:sz w:val="20"/>
          <w:szCs w:val="20"/>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O</w:t>
      </w:r>
    </w:p>
    <w:p w14:paraId="7F588A96" w14:textId="77777777" w:rsidR="009A6C61" w:rsidRDefault="003F559D">
      <w:pPr>
        <w:contextualSpacing/>
        <w:jc w:val="both"/>
        <w:rPr>
          <w:rFonts w:ascii="Arial" w:hAnsi="Arial" w:cs="Arial"/>
          <w:b/>
          <w:i/>
          <w:color w:val="00000A"/>
          <w:kern w:val="1"/>
          <w:sz w:val="20"/>
          <w:szCs w:val="20"/>
          <w:u w:val="single"/>
        </w:rPr>
      </w:pPr>
      <w:r>
        <w:rPr>
          <w:rFonts w:ascii="Arial" w:hAnsi="Arial" w:cs="Arial"/>
          <w:b/>
          <w:color w:val="00000A"/>
          <w:kern w:val="1"/>
          <w:sz w:val="20"/>
          <w:szCs w:val="20"/>
        </w:rPr>
        <w:t>gdzie:</w:t>
      </w:r>
    </w:p>
    <w:p w14:paraId="02C9907D" w14:textId="77777777" w:rsidR="009A6C61" w:rsidRDefault="009A6C61">
      <w:pPr>
        <w:contextualSpacing/>
        <w:jc w:val="both"/>
        <w:rPr>
          <w:rFonts w:ascii="Arial" w:hAnsi="Arial" w:cs="Arial"/>
          <w:b/>
          <w:i/>
          <w:color w:val="00000A"/>
          <w:kern w:val="1"/>
          <w:sz w:val="20"/>
          <w:szCs w:val="20"/>
          <w:u w:val="single"/>
        </w:rPr>
      </w:pPr>
    </w:p>
    <w:p w14:paraId="09B8B67F"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X</w:t>
      </w:r>
      <w:r>
        <w:rPr>
          <w:rFonts w:ascii="Arial" w:hAnsi="Arial" w:cs="Arial"/>
          <w:color w:val="00000A"/>
          <w:kern w:val="1"/>
          <w:sz w:val="20"/>
          <w:szCs w:val="20"/>
        </w:rPr>
        <w:t xml:space="preserve"> – wartość punktowa ocenianego kryterium</w:t>
      </w:r>
    </w:p>
    <w:p w14:paraId="0E3DEAA0"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C min</w:t>
      </w:r>
      <w:r>
        <w:rPr>
          <w:rFonts w:ascii="Arial" w:hAnsi="Arial" w:cs="Arial"/>
          <w:color w:val="00000A"/>
          <w:kern w:val="1"/>
          <w:sz w:val="20"/>
          <w:szCs w:val="20"/>
        </w:rPr>
        <w:t xml:space="preserve"> – najniższa cena ze złożonych ofert</w:t>
      </w:r>
    </w:p>
    <w:p w14:paraId="785EC757" w14:textId="77777777" w:rsidR="009A6C61" w:rsidRDefault="003F559D">
      <w:pPr>
        <w:contextualSpacing/>
        <w:jc w:val="both"/>
        <w:rPr>
          <w:rFonts w:ascii="Arial" w:hAnsi="Arial" w:cs="Arial"/>
          <w:color w:val="00000A"/>
          <w:kern w:val="1"/>
          <w:sz w:val="20"/>
          <w:szCs w:val="20"/>
        </w:rPr>
      </w:pPr>
      <w:r>
        <w:rPr>
          <w:rFonts w:ascii="Arial" w:hAnsi="Arial" w:cs="Arial"/>
          <w:b/>
          <w:color w:val="00000A"/>
          <w:kern w:val="1"/>
          <w:sz w:val="20"/>
          <w:szCs w:val="20"/>
        </w:rPr>
        <w:t>Co</w:t>
      </w:r>
      <w:r>
        <w:rPr>
          <w:rFonts w:ascii="Arial" w:hAnsi="Arial" w:cs="Arial"/>
          <w:color w:val="00000A"/>
          <w:kern w:val="1"/>
          <w:sz w:val="20"/>
          <w:szCs w:val="20"/>
        </w:rPr>
        <w:t xml:space="preserve"> – cena ocenianej oferty</w:t>
      </w:r>
    </w:p>
    <w:p w14:paraId="671253A5" w14:textId="77777777" w:rsidR="009A6C61" w:rsidRDefault="009A6C61">
      <w:pPr>
        <w:tabs>
          <w:tab w:val="left" w:pos="284"/>
        </w:tabs>
        <w:suppressAutoHyphens w:val="0"/>
        <w:contextualSpacing/>
        <w:jc w:val="both"/>
        <w:rPr>
          <w:rFonts w:ascii="Arial" w:hAnsi="Arial" w:cs="Arial"/>
          <w:b/>
          <w:bCs/>
          <w:sz w:val="20"/>
          <w:szCs w:val="20"/>
          <w:lang w:eastAsia="pl-PL"/>
        </w:rPr>
      </w:pPr>
    </w:p>
    <w:p w14:paraId="451FCCEA" w14:textId="77777777"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Kryterium: okres gwarancji – znaczenie 40 pkt.</w:t>
      </w:r>
    </w:p>
    <w:p w14:paraId="7004FD07" w14:textId="77777777" w:rsidR="009A6C61" w:rsidRDefault="003F559D">
      <w:pPr>
        <w:suppressAutoHyphens w:val="0"/>
        <w:contextualSpacing/>
        <w:jc w:val="both"/>
        <w:rPr>
          <w:rFonts w:ascii="Arial" w:hAnsi="Arial" w:cs="Arial"/>
          <w:b/>
          <w:bCs/>
          <w:sz w:val="20"/>
          <w:szCs w:val="20"/>
          <w:u w:val="single"/>
          <w:lang w:eastAsia="pl-PL"/>
        </w:rPr>
      </w:pPr>
      <w:r>
        <w:rPr>
          <w:rFonts w:ascii="Arial" w:hAnsi="Arial" w:cs="Arial"/>
          <w:b/>
          <w:bCs/>
          <w:sz w:val="20"/>
          <w:szCs w:val="20"/>
          <w:u w:val="single"/>
          <w:lang w:eastAsia="pl-PL"/>
        </w:rPr>
        <w:t xml:space="preserve">Wykonawca otrzyma: </w:t>
      </w:r>
    </w:p>
    <w:p w14:paraId="6B2570C9" w14:textId="1869433A" w:rsidR="009A7C56" w:rsidRPr="009A7C56" w:rsidRDefault="009A7C56" w:rsidP="009A7C56">
      <w:pPr>
        <w:suppressAutoHyphens w:val="0"/>
        <w:contextualSpacing/>
        <w:jc w:val="both"/>
        <w:rPr>
          <w:rFonts w:ascii="Arial" w:hAnsi="Arial" w:cs="Arial"/>
          <w:b/>
          <w:color w:val="00000A"/>
          <w:kern w:val="1"/>
          <w:sz w:val="20"/>
          <w:szCs w:val="20"/>
        </w:rPr>
      </w:pPr>
      <w:r w:rsidRPr="009A7C56">
        <w:rPr>
          <w:rFonts w:ascii="Arial" w:hAnsi="Arial" w:cs="Arial"/>
          <w:b/>
          <w:color w:val="00000A"/>
          <w:kern w:val="1"/>
          <w:sz w:val="20"/>
          <w:szCs w:val="20"/>
        </w:rPr>
        <w:t xml:space="preserve">Do </w:t>
      </w:r>
      <w:r w:rsidR="00BA7363">
        <w:rPr>
          <w:rFonts w:ascii="Arial" w:hAnsi="Arial" w:cs="Arial"/>
          <w:b/>
          <w:color w:val="00000A"/>
          <w:kern w:val="1"/>
          <w:sz w:val="20"/>
          <w:szCs w:val="20"/>
        </w:rPr>
        <w:t>36</w:t>
      </w:r>
      <w:r w:rsidRPr="009A7C56">
        <w:rPr>
          <w:rFonts w:ascii="Arial" w:hAnsi="Arial" w:cs="Arial"/>
          <w:b/>
          <w:color w:val="00000A"/>
          <w:kern w:val="1"/>
          <w:sz w:val="20"/>
          <w:szCs w:val="20"/>
        </w:rPr>
        <w:t xml:space="preserve"> miesięcy -0 pkt</w:t>
      </w:r>
    </w:p>
    <w:p w14:paraId="1664CEDA" w14:textId="3E67AB15" w:rsidR="009A7C56" w:rsidRPr="009A7C56"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37-42</w:t>
      </w:r>
      <w:r w:rsidR="009A7C56" w:rsidRPr="009A7C56">
        <w:rPr>
          <w:rFonts w:ascii="Arial" w:hAnsi="Arial" w:cs="Arial"/>
          <w:b/>
          <w:color w:val="00000A"/>
          <w:kern w:val="1"/>
          <w:sz w:val="20"/>
          <w:szCs w:val="20"/>
        </w:rPr>
        <w:t xml:space="preserve"> miesięcy 10 pkt</w:t>
      </w:r>
    </w:p>
    <w:p w14:paraId="3460302D" w14:textId="53CC6CA5" w:rsidR="009A7C56" w:rsidRPr="009A7C56"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43-48</w:t>
      </w:r>
      <w:r w:rsidR="009A7C56" w:rsidRPr="009A7C56">
        <w:rPr>
          <w:rFonts w:ascii="Arial" w:hAnsi="Arial" w:cs="Arial"/>
          <w:b/>
          <w:color w:val="00000A"/>
          <w:kern w:val="1"/>
          <w:sz w:val="20"/>
          <w:szCs w:val="20"/>
        </w:rPr>
        <w:t xml:space="preserve"> miesięcy 20 pkt </w:t>
      </w:r>
    </w:p>
    <w:p w14:paraId="692503EA" w14:textId="08A609FC" w:rsidR="009A7C56" w:rsidRPr="009A7C56"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49</w:t>
      </w:r>
      <w:r w:rsidR="009A7C56" w:rsidRPr="009A7C56">
        <w:rPr>
          <w:rFonts w:ascii="Arial" w:hAnsi="Arial" w:cs="Arial"/>
          <w:b/>
          <w:color w:val="00000A"/>
          <w:kern w:val="1"/>
          <w:sz w:val="20"/>
          <w:szCs w:val="20"/>
        </w:rPr>
        <w:t xml:space="preserve">- </w:t>
      </w:r>
      <w:r>
        <w:rPr>
          <w:rFonts w:ascii="Arial" w:hAnsi="Arial" w:cs="Arial"/>
          <w:b/>
          <w:color w:val="00000A"/>
          <w:kern w:val="1"/>
          <w:sz w:val="20"/>
          <w:szCs w:val="20"/>
        </w:rPr>
        <w:t xml:space="preserve">54 </w:t>
      </w:r>
      <w:r w:rsidR="009A7C56" w:rsidRPr="009A7C56">
        <w:rPr>
          <w:rFonts w:ascii="Arial" w:hAnsi="Arial" w:cs="Arial"/>
          <w:b/>
          <w:color w:val="00000A"/>
          <w:kern w:val="1"/>
          <w:sz w:val="20"/>
          <w:szCs w:val="20"/>
        </w:rPr>
        <w:t xml:space="preserve">miesiące 30 pkt </w:t>
      </w:r>
    </w:p>
    <w:p w14:paraId="6845F99F" w14:textId="3ECFCE85" w:rsidR="008D5832"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60</w:t>
      </w:r>
      <w:r w:rsidR="009A7C56" w:rsidRPr="009A7C56">
        <w:rPr>
          <w:rFonts w:ascii="Arial" w:hAnsi="Arial" w:cs="Arial"/>
          <w:b/>
          <w:color w:val="00000A"/>
          <w:kern w:val="1"/>
          <w:sz w:val="20"/>
          <w:szCs w:val="20"/>
        </w:rPr>
        <w:t xml:space="preserve"> miesi</w:t>
      </w:r>
      <w:r>
        <w:rPr>
          <w:rFonts w:ascii="Arial" w:hAnsi="Arial" w:cs="Arial"/>
          <w:b/>
          <w:color w:val="00000A"/>
          <w:kern w:val="1"/>
          <w:sz w:val="20"/>
          <w:szCs w:val="20"/>
        </w:rPr>
        <w:t>ęcy</w:t>
      </w:r>
      <w:r w:rsidR="009A7C56" w:rsidRPr="009A7C56">
        <w:rPr>
          <w:rFonts w:ascii="Arial" w:hAnsi="Arial" w:cs="Arial"/>
          <w:b/>
          <w:color w:val="00000A"/>
          <w:kern w:val="1"/>
          <w:sz w:val="20"/>
          <w:szCs w:val="20"/>
        </w:rPr>
        <w:t xml:space="preserve"> i więcej -40 pkt</w:t>
      </w:r>
    </w:p>
    <w:p w14:paraId="5E932189" w14:textId="77777777" w:rsidR="009A7C56" w:rsidRDefault="009A7C56" w:rsidP="009A7C56">
      <w:pPr>
        <w:suppressAutoHyphens w:val="0"/>
        <w:contextualSpacing/>
        <w:jc w:val="both"/>
        <w:rPr>
          <w:rFonts w:ascii="Arial" w:hAnsi="Arial" w:cs="Arial"/>
          <w:bCs/>
          <w:i/>
          <w:iCs/>
          <w:sz w:val="20"/>
          <w:szCs w:val="20"/>
          <w:lang w:eastAsia="pl-PL"/>
        </w:rPr>
      </w:pPr>
    </w:p>
    <w:p w14:paraId="7A80BB5B" w14:textId="7EFA6D74" w:rsidR="009A6C61" w:rsidRDefault="003F559D">
      <w:pPr>
        <w:suppressAutoHyphens w:val="0"/>
        <w:contextualSpacing/>
        <w:jc w:val="both"/>
        <w:rPr>
          <w:rFonts w:ascii="Arial" w:hAnsi="Arial" w:cs="Arial"/>
          <w:bCs/>
          <w:i/>
          <w:iCs/>
          <w:sz w:val="20"/>
          <w:szCs w:val="20"/>
          <w:lang w:eastAsia="pl-PL"/>
        </w:rPr>
      </w:pPr>
      <w:r>
        <w:rPr>
          <w:rFonts w:ascii="Arial" w:hAnsi="Arial" w:cs="Arial"/>
          <w:bCs/>
          <w:i/>
          <w:iCs/>
          <w:sz w:val="20"/>
          <w:szCs w:val="20"/>
          <w:lang w:eastAsia="pl-PL"/>
        </w:rPr>
        <w:t xml:space="preserve">W przypadku nie uzupełnienia w formularzu oferty pola „okres gwarancji” Wykonawca otrzyma  </w:t>
      </w:r>
      <w:r>
        <w:rPr>
          <w:rFonts w:ascii="Arial" w:hAnsi="Arial" w:cs="Arial"/>
          <w:bCs/>
          <w:i/>
          <w:iCs/>
          <w:sz w:val="20"/>
          <w:szCs w:val="20"/>
          <w:lang w:eastAsia="pl-PL"/>
        </w:rPr>
        <w:br/>
        <w:t>0 punktów.</w:t>
      </w:r>
    </w:p>
    <w:p w14:paraId="37A08693" w14:textId="77777777" w:rsidR="009A6C61" w:rsidRDefault="009A6C61">
      <w:pPr>
        <w:suppressAutoHyphens w:val="0"/>
        <w:ind w:left="567"/>
        <w:contextualSpacing/>
        <w:jc w:val="both"/>
        <w:rPr>
          <w:rFonts w:ascii="Arial" w:hAnsi="Arial" w:cs="Arial"/>
          <w:b/>
          <w:bCs/>
          <w:sz w:val="20"/>
          <w:szCs w:val="20"/>
          <w:lang w:eastAsia="pl-PL"/>
        </w:rPr>
      </w:pPr>
    </w:p>
    <w:p w14:paraId="24577A43" w14:textId="77777777" w:rsidR="009A6C61" w:rsidRDefault="003F559D">
      <w:pPr>
        <w:tabs>
          <w:tab w:val="left" w:pos="284"/>
        </w:tabs>
        <w:suppressAutoHyphens w:val="0"/>
        <w:contextualSpacing/>
        <w:jc w:val="both"/>
        <w:rPr>
          <w:rFonts w:ascii="Arial" w:hAnsi="Arial" w:cs="Arial"/>
          <w:bCs/>
          <w:sz w:val="20"/>
          <w:szCs w:val="20"/>
          <w:lang w:eastAsia="pl-PL"/>
        </w:rPr>
      </w:pPr>
      <w:r>
        <w:rPr>
          <w:rFonts w:ascii="Arial" w:hAnsi="Arial" w:cs="Arial"/>
          <w:bCs/>
          <w:i/>
          <w:iCs/>
          <w:sz w:val="20"/>
          <w:szCs w:val="20"/>
          <w:lang w:eastAsia="pl-PL"/>
        </w:rPr>
        <w:t>W przypadku wpisania innych wartości niż wymagane przez Zamawiającego w polu „okres gwarancji” Wykonawca otrzyma 0 pkt.</w:t>
      </w:r>
      <w:r>
        <w:rPr>
          <w:rFonts w:ascii="Arial" w:hAnsi="Arial" w:cs="Arial"/>
          <w:bCs/>
          <w:sz w:val="20"/>
          <w:szCs w:val="20"/>
          <w:lang w:eastAsia="pl-PL"/>
        </w:rPr>
        <w:t xml:space="preserve"> </w:t>
      </w:r>
    </w:p>
    <w:p w14:paraId="4AFA3368" w14:textId="77777777" w:rsidR="009A6C61" w:rsidRDefault="009A6C61">
      <w:pPr>
        <w:tabs>
          <w:tab w:val="left" w:pos="284"/>
        </w:tabs>
        <w:suppressAutoHyphens w:val="0"/>
        <w:contextualSpacing/>
        <w:jc w:val="both"/>
        <w:rPr>
          <w:rFonts w:ascii="Arial" w:hAnsi="Arial" w:cs="Arial"/>
          <w:b/>
          <w:bCs/>
          <w:sz w:val="20"/>
          <w:szCs w:val="20"/>
          <w:lang w:eastAsia="pl-PL"/>
        </w:rPr>
      </w:pPr>
    </w:p>
    <w:p w14:paraId="7B92F92A" w14:textId="77777777" w:rsidR="009A6C61" w:rsidRDefault="003F559D">
      <w:pPr>
        <w:tabs>
          <w:tab w:val="left" w:pos="284"/>
        </w:tabs>
        <w:suppressAutoHyphens w:val="0"/>
        <w:contextualSpacing/>
        <w:jc w:val="both"/>
        <w:rPr>
          <w:rFonts w:ascii="Arial" w:hAnsi="Arial" w:cs="Arial"/>
          <w:b/>
          <w:bCs/>
          <w:sz w:val="20"/>
          <w:szCs w:val="20"/>
          <w:lang w:eastAsia="pl-PL"/>
        </w:rPr>
      </w:pPr>
      <w:r>
        <w:rPr>
          <w:rFonts w:ascii="Arial" w:hAnsi="Arial" w:cs="Arial"/>
          <w:b/>
          <w:bCs/>
          <w:sz w:val="20"/>
          <w:szCs w:val="20"/>
          <w:lang w:eastAsia="pl-PL"/>
        </w:rPr>
        <w:t>Ocena końcowa oferty:</w:t>
      </w:r>
    </w:p>
    <w:p w14:paraId="506DBF09" w14:textId="77777777"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t>To suma punktów uzyskanych za kryterium „cena” kryterium „okres gwarancji”</w:t>
      </w:r>
    </w:p>
    <w:p w14:paraId="1D46A300" w14:textId="77777777"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t>Wykonawca może uzyskać maksymalnie 100 pkt.</w:t>
      </w:r>
    </w:p>
    <w:p w14:paraId="39E7EB9A" w14:textId="77777777" w:rsidR="009A6C61" w:rsidRDefault="009A6C61">
      <w:pPr>
        <w:suppressAutoHyphens w:val="0"/>
        <w:autoSpaceDE w:val="0"/>
        <w:contextualSpacing/>
        <w:jc w:val="both"/>
        <w:rPr>
          <w:rFonts w:ascii="Arial" w:hAnsi="Arial" w:cs="Arial"/>
          <w:b/>
          <w:bCs/>
          <w:color w:val="000000"/>
          <w:sz w:val="20"/>
          <w:szCs w:val="20"/>
          <w:lang w:eastAsia="pl-PL"/>
        </w:rPr>
      </w:pPr>
    </w:p>
    <w:p w14:paraId="11463A0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XVIII. Informacje o formalnościach, jakie muszą zostać dopełnione po wyborze oferty w celu zawarcia umowy w sprawie zamówienia publicznego</w:t>
      </w:r>
    </w:p>
    <w:p w14:paraId="4E2DED06" w14:textId="77777777" w:rsidR="009A6C61" w:rsidRDefault="003F559D">
      <w:pPr>
        <w:contextualSpacing/>
        <w:jc w:val="both"/>
      </w:pPr>
      <w:bookmarkStart w:id="5" w:name="_Hlk62813248"/>
      <w:r>
        <w:rPr>
          <w:rFonts w:ascii="Arial" w:hAnsi="Arial" w:cs="Arial"/>
          <w:bCs/>
          <w:color w:val="00000A"/>
          <w:kern w:val="2"/>
          <w:sz w:val="20"/>
          <w:szCs w:val="20"/>
        </w:rPr>
        <w:t xml:space="preserve">Zamawiający, może żądać od Wykonawcy, którego oferta została wybrana jako najkorzystniejsza - </w:t>
      </w:r>
      <w:r>
        <w:rPr>
          <w:rFonts w:ascii="Arial" w:hAnsi="Arial" w:cs="Arial"/>
          <w:bCs/>
          <w:color w:val="00000A"/>
          <w:kern w:val="2"/>
          <w:sz w:val="20"/>
          <w:szCs w:val="20"/>
        </w:rPr>
        <w:br/>
        <w:t xml:space="preserve">w przypadku wyboru oferty Wykonawców wspólnie ubiegających się o udzielenie zamówienia – do przedłożenia umowy regulującej współpracę tych podmiotów (w formie oryginału lub kopii potwierdzonej za zgodność z oryginałem przez Wykonawcę) </w:t>
      </w:r>
    </w:p>
    <w:bookmarkEnd w:id="5"/>
    <w:p w14:paraId="476ED42D" w14:textId="77777777" w:rsidR="00A14A3A" w:rsidRDefault="00A14A3A">
      <w:pPr>
        <w:suppressAutoHyphens w:val="0"/>
        <w:autoSpaceDE w:val="0"/>
        <w:contextualSpacing/>
        <w:jc w:val="both"/>
        <w:rPr>
          <w:rFonts w:ascii="Arial" w:eastAsia="Calibri" w:hAnsi="Arial" w:cs="Arial"/>
          <w:b/>
          <w:bCs/>
          <w:color w:val="000000"/>
          <w:kern w:val="2"/>
          <w:sz w:val="20"/>
          <w:szCs w:val="20"/>
          <w:lang w:eastAsia="en-US"/>
        </w:rPr>
      </w:pPr>
    </w:p>
    <w:p w14:paraId="15AE70D6" w14:textId="77777777" w:rsidR="009A6C61" w:rsidRDefault="003F559D">
      <w:pPr>
        <w:suppressAutoHyphens w:val="0"/>
        <w:contextualSpacing/>
        <w:jc w:val="both"/>
      </w:pPr>
      <w:r>
        <w:rPr>
          <w:rFonts w:ascii="Arial" w:eastAsia="Calibri" w:hAnsi="Arial" w:cs="Arial"/>
          <w:b/>
          <w:bCs/>
          <w:color w:val="000000"/>
          <w:sz w:val="20"/>
          <w:szCs w:val="20"/>
          <w:lang w:eastAsia="en-US"/>
        </w:rPr>
        <w:t>XIX. Pouczenie o środkach ochrony prawnej przysługujących wykonawcy.</w:t>
      </w:r>
    </w:p>
    <w:p w14:paraId="602B8B8B" w14:textId="77777777" w:rsidR="009A6C61" w:rsidRDefault="003F559D">
      <w:pPr>
        <w:numPr>
          <w:ilvl w:val="3"/>
          <w:numId w:val="20"/>
        </w:numPr>
        <w:suppressAutoHyphens w:val="0"/>
        <w:autoSpaceDE w:val="0"/>
        <w:ind w:left="284" w:hanging="284"/>
        <w:contextualSpacing/>
      </w:pPr>
      <w:r>
        <w:rPr>
          <w:rFonts w:ascii="Arial" w:hAnsi="Arial" w:cs="Arial"/>
          <w:color w:val="000000"/>
          <w:sz w:val="20"/>
          <w:szCs w:val="20"/>
          <w:lang w:eastAsia="pl-PL"/>
        </w:rPr>
        <w:t xml:space="preserve">Odwołanie przysługuje na: </w:t>
      </w:r>
    </w:p>
    <w:p w14:paraId="0195507B"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 xml:space="preserve">niezgodną z przepisami ustawy czynność zamawiającego, podjętą w postępowaniu o udzielenie zamówienia, systemie kwalifikowania wykonawców, w tym na projektowane postanowienie umowy; </w:t>
      </w:r>
    </w:p>
    <w:p w14:paraId="583D3142"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zaniechanie czynności w postępowaniu o udzielenie zamówienia, systemie kwalifikowania wykonawców, do której zamawiający był obowiązany na podstawie ustawy.</w:t>
      </w:r>
    </w:p>
    <w:p w14:paraId="3E97A21F"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do Prezesa Izby. </w:t>
      </w:r>
    </w:p>
    <w:p w14:paraId="5A3348D7"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Odwołujący przekazuje kopię odwołania zamawiającemu przed upływem terminu do wniesienia odwołania w taki sposób, aby mógł on zapoznać się z jego treścią przed upływem tego terminu. </w:t>
      </w:r>
    </w:p>
    <w:p w14:paraId="7C7E482D"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13A3F204"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w terminie: </w:t>
      </w:r>
    </w:p>
    <w:p w14:paraId="13884D1C"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5 dni od dnia przekazania informacji o czynności zamawiającego stanowiącej podstawę jego wniesienia, jeżeli informacja została przekazana przy użyciu środków komunikacji elektronicznej, </w:t>
      </w:r>
    </w:p>
    <w:p w14:paraId="6F02F3DA"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10 dni od dnia przekazania informacji o czynności zamawiającego stanowiącej podstawę jego wniesienia, jeżeli informacja została przekazana w sposób inny niż określony w pkt. 1) </w:t>
      </w:r>
    </w:p>
    <w:p w14:paraId="5F51D360" w14:textId="77777777" w:rsidR="009A6C61" w:rsidRDefault="003F559D">
      <w:pPr>
        <w:numPr>
          <w:ilvl w:val="1"/>
          <w:numId w:val="22"/>
        </w:numPr>
        <w:suppressAutoHyphens w:val="0"/>
        <w:ind w:left="284" w:hanging="284"/>
        <w:contextualSpacing/>
        <w:jc w:val="both"/>
      </w:pPr>
      <w:r>
        <w:rPr>
          <w:rFonts w:ascii="Arial" w:eastAsia="Calibri" w:hAnsi="Arial" w:cs="Arial"/>
          <w:sz w:val="20"/>
          <w:szCs w:val="20"/>
          <w:lang w:eastAsia="en-US"/>
        </w:rPr>
        <w:t xml:space="preserve">Zasady wnoszenia środków ochrony prawnej w niniejszym postępowaniu regulują przepisy Działu IX ustawy </w:t>
      </w:r>
      <w:proofErr w:type="spellStart"/>
      <w:r>
        <w:rPr>
          <w:rFonts w:ascii="Arial" w:eastAsia="Calibri" w:hAnsi="Arial" w:cs="Arial"/>
          <w:sz w:val="20"/>
          <w:szCs w:val="20"/>
          <w:lang w:eastAsia="en-US"/>
        </w:rPr>
        <w:t>Pzp</w:t>
      </w:r>
      <w:proofErr w:type="spellEnd"/>
      <w:r>
        <w:rPr>
          <w:rFonts w:ascii="Arial" w:eastAsia="Calibri" w:hAnsi="Arial" w:cs="Arial"/>
          <w:sz w:val="20"/>
          <w:szCs w:val="20"/>
          <w:lang w:eastAsia="en-US"/>
        </w:rPr>
        <w:t>.</w:t>
      </w:r>
    </w:p>
    <w:p w14:paraId="6126FA57" w14:textId="77777777" w:rsidR="009A6C61" w:rsidRDefault="009A6C61">
      <w:pPr>
        <w:suppressAutoHyphens w:val="0"/>
        <w:contextualSpacing/>
        <w:jc w:val="both"/>
        <w:rPr>
          <w:rFonts w:ascii="Arial" w:eastAsia="Calibri" w:hAnsi="Arial" w:cs="Arial"/>
          <w:sz w:val="20"/>
          <w:szCs w:val="20"/>
          <w:lang w:eastAsia="en-US"/>
        </w:rPr>
      </w:pPr>
    </w:p>
    <w:p w14:paraId="2F5ECE19" w14:textId="77777777" w:rsidR="009A6C61" w:rsidRDefault="003F559D">
      <w:pPr>
        <w:suppressAutoHyphens w:val="0"/>
        <w:autoSpaceDE w:val="0"/>
        <w:contextualSpacing/>
      </w:pPr>
      <w:r>
        <w:rPr>
          <w:rFonts w:ascii="Arial" w:eastAsia="Calibri" w:hAnsi="Arial" w:cs="Arial"/>
          <w:b/>
          <w:bCs/>
          <w:sz w:val="20"/>
          <w:szCs w:val="20"/>
          <w:lang w:eastAsia="en-US"/>
        </w:rPr>
        <w:t>XX. P</w:t>
      </w:r>
      <w:r>
        <w:rPr>
          <w:rFonts w:ascii="Arial" w:hAnsi="Arial" w:cs="Arial"/>
          <w:b/>
          <w:bCs/>
          <w:sz w:val="20"/>
          <w:szCs w:val="20"/>
          <w:lang w:eastAsia="pl-PL"/>
        </w:rPr>
        <w:t xml:space="preserve">odstawy wykluczenia, o których mowa w art. 109 ust. 1 ustawy </w:t>
      </w:r>
      <w:proofErr w:type="spellStart"/>
      <w:r>
        <w:rPr>
          <w:rFonts w:ascii="Arial" w:hAnsi="Arial" w:cs="Arial"/>
          <w:b/>
          <w:bCs/>
          <w:sz w:val="20"/>
          <w:szCs w:val="20"/>
          <w:lang w:eastAsia="pl-PL"/>
        </w:rPr>
        <w:t>Pzp</w:t>
      </w:r>
      <w:proofErr w:type="spellEnd"/>
    </w:p>
    <w:p w14:paraId="63155D89" w14:textId="77777777" w:rsidR="009A6C61" w:rsidRDefault="003F559D">
      <w:pPr>
        <w:suppressAutoHyphens w:val="0"/>
        <w:autoSpaceDE w:val="0"/>
        <w:contextualSpacing/>
      </w:pPr>
      <w:r>
        <w:rPr>
          <w:rFonts w:ascii="Arial" w:hAnsi="Arial" w:cs="Arial"/>
          <w:sz w:val="20"/>
          <w:szCs w:val="20"/>
          <w:lang w:eastAsia="pl-PL"/>
        </w:rPr>
        <w:t xml:space="preserve">Zamawiający nie przewiduje podstaw wykluczenia, o których mowa w art. 109 ust. 1 ustawy </w:t>
      </w:r>
      <w:proofErr w:type="spellStart"/>
      <w:r>
        <w:rPr>
          <w:rFonts w:ascii="Arial" w:hAnsi="Arial" w:cs="Arial"/>
          <w:sz w:val="20"/>
          <w:szCs w:val="20"/>
          <w:lang w:eastAsia="pl-PL"/>
        </w:rPr>
        <w:t>Pzp</w:t>
      </w:r>
      <w:proofErr w:type="spellEnd"/>
      <w:r>
        <w:rPr>
          <w:rFonts w:ascii="Arial" w:hAnsi="Arial" w:cs="Arial"/>
          <w:sz w:val="20"/>
          <w:szCs w:val="20"/>
          <w:lang w:eastAsia="pl-PL"/>
        </w:rPr>
        <w:t>.</w:t>
      </w:r>
    </w:p>
    <w:p w14:paraId="45B24369" w14:textId="77777777" w:rsidR="009A6C61" w:rsidRDefault="009A6C61">
      <w:pPr>
        <w:suppressAutoHyphens w:val="0"/>
        <w:autoSpaceDE w:val="0"/>
        <w:contextualSpacing/>
        <w:rPr>
          <w:rFonts w:ascii="Arial" w:hAnsi="Arial" w:cs="Arial"/>
          <w:b/>
          <w:bCs/>
          <w:sz w:val="20"/>
          <w:szCs w:val="20"/>
          <w:lang w:eastAsia="pl-PL"/>
        </w:rPr>
      </w:pPr>
    </w:p>
    <w:p w14:paraId="62D0E989" w14:textId="77777777" w:rsidR="009A6C61" w:rsidRDefault="003F559D">
      <w:pPr>
        <w:suppressAutoHyphens w:val="0"/>
        <w:autoSpaceDE w:val="0"/>
        <w:contextualSpacing/>
        <w:rPr>
          <w:rFonts w:ascii="Arial" w:hAnsi="Arial" w:cs="Arial"/>
          <w:b/>
          <w:bCs/>
          <w:sz w:val="20"/>
          <w:szCs w:val="20"/>
          <w:lang w:eastAsia="pl-PL"/>
        </w:rPr>
      </w:pPr>
      <w:r>
        <w:rPr>
          <w:rFonts w:ascii="Arial" w:hAnsi="Arial" w:cs="Arial"/>
          <w:b/>
          <w:bCs/>
          <w:sz w:val="20"/>
          <w:szCs w:val="20"/>
          <w:lang w:eastAsia="pl-PL"/>
        </w:rPr>
        <w:t>XXI. Informację o warunkach udziału w postępowaniu</w:t>
      </w:r>
    </w:p>
    <w:p w14:paraId="039C172C" w14:textId="77777777" w:rsidR="009A6C61" w:rsidRDefault="003F559D">
      <w:pPr>
        <w:numPr>
          <w:ilvl w:val="2"/>
          <w:numId w:val="24"/>
        </w:numPr>
        <w:suppressAutoHyphens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 xml:space="preserve">Zdolności do występowania w obrocie gospodarczym; </w:t>
      </w:r>
    </w:p>
    <w:p w14:paraId="1631A3C4" w14:textId="77777777" w:rsidR="009A6C61" w:rsidRDefault="003F559D">
      <w:pPr>
        <w:tabs>
          <w:tab w:val="left" w:pos="-993"/>
        </w:tabs>
        <w:contextualSpacing/>
        <w:jc w:val="both"/>
        <w:rPr>
          <w:rFonts w:ascii="Arial" w:hAnsi="Arial" w:cs="Arial"/>
          <w:sz w:val="20"/>
          <w:szCs w:val="20"/>
          <w:lang w:eastAsia="pl-PL"/>
        </w:rPr>
      </w:pPr>
      <w:r>
        <w:rPr>
          <w:rFonts w:ascii="Arial" w:hAnsi="Arial" w:cs="Arial"/>
          <w:sz w:val="20"/>
          <w:szCs w:val="20"/>
          <w:lang w:eastAsia="pl-PL"/>
        </w:rPr>
        <w:t>Zamawiający nie określa warunku w tym zakresie.</w:t>
      </w:r>
    </w:p>
    <w:p w14:paraId="09645333" w14:textId="77777777" w:rsidR="009A6C61" w:rsidRDefault="009A6C61">
      <w:pPr>
        <w:tabs>
          <w:tab w:val="left" w:pos="-993"/>
        </w:tabs>
        <w:contextualSpacing/>
        <w:jc w:val="both"/>
        <w:rPr>
          <w:rFonts w:ascii="Arial" w:hAnsi="Arial" w:cs="Arial"/>
          <w:sz w:val="20"/>
          <w:szCs w:val="20"/>
          <w:lang w:eastAsia="pl-PL"/>
        </w:rPr>
      </w:pPr>
    </w:p>
    <w:p w14:paraId="68D87975" w14:textId="77777777" w:rsidR="009A6C61" w:rsidRDefault="003F559D">
      <w:pPr>
        <w:numPr>
          <w:ilvl w:val="2"/>
          <w:numId w:val="24"/>
        </w:numPr>
        <w:tabs>
          <w:tab w:val="left" w:pos="-993"/>
        </w:tabs>
        <w:ind w:left="284" w:hanging="284"/>
        <w:contextualSpacing/>
        <w:jc w:val="both"/>
        <w:rPr>
          <w:rFonts w:ascii="Arial" w:hAnsi="Arial" w:cs="Arial"/>
          <w:b/>
          <w:bCs/>
          <w:sz w:val="20"/>
          <w:szCs w:val="20"/>
          <w:lang w:eastAsia="pl-PL"/>
        </w:rPr>
      </w:pPr>
      <w:r>
        <w:rPr>
          <w:rFonts w:ascii="Arial" w:hAnsi="Arial" w:cs="Arial"/>
          <w:b/>
          <w:bCs/>
          <w:sz w:val="20"/>
          <w:szCs w:val="20"/>
          <w:lang w:eastAsia="pl-PL"/>
        </w:rPr>
        <w:t xml:space="preserve">Uprawnień do prowadzenia określonej działalności gospodarczej lub zawodowej, o ile wynika to z odrębnych przepisów; </w:t>
      </w:r>
    </w:p>
    <w:p w14:paraId="53B8649B" w14:textId="77777777" w:rsidR="009A6C61" w:rsidRDefault="003F559D">
      <w:pPr>
        <w:tabs>
          <w:tab w:val="left" w:pos="-993"/>
        </w:tabs>
        <w:contextualSpacing/>
        <w:jc w:val="both"/>
        <w:rPr>
          <w:rFonts w:ascii="Arial" w:hAnsi="Arial" w:cs="Arial"/>
          <w:sz w:val="20"/>
          <w:szCs w:val="20"/>
          <w:lang w:eastAsia="pl-PL"/>
        </w:rPr>
      </w:pPr>
      <w:bookmarkStart w:id="6" w:name="_Hlk77244590"/>
      <w:r>
        <w:rPr>
          <w:rFonts w:ascii="Arial" w:hAnsi="Arial" w:cs="Arial"/>
          <w:sz w:val="20"/>
          <w:szCs w:val="20"/>
          <w:lang w:eastAsia="pl-PL"/>
        </w:rPr>
        <w:t>Zamawiający nie określa warunku w tym zakresie.</w:t>
      </w:r>
    </w:p>
    <w:bookmarkEnd w:id="6"/>
    <w:p w14:paraId="63F865BF" w14:textId="77777777" w:rsidR="009A6C61" w:rsidRDefault="009A6C61">
      <w:pPr>
        <w:tabs>
          <w:tab w:val="left" w:pos="-993"/>
        </w:tabs>
        <w:contextualSpacing/>
        <w:jc w:val="both"/>
        <w:rPr>
          <w:rFonts w:ascii="Arial" w:hAnsi="Arial" w:cs="Arial"/>
          <w:sz w:val="20"/>
          <w:szCs w:val="20"/>
        </w:rPr>
      </w:pPr>
    </w:p>
    <w:p w14:paraId="0414C265" w14:textId="2B725650" w:rsidR="00B87DBB" w:rsidRPr="00B87DBB" w:rsidRDefault="00FB108C">
      <w:pPr>
        <w:pStyle w:val="Akapitzlist"/>
        <w:numPr>
          <w:ilvl w:val="0"/>
          <w:numId w:val="35"/>
        </w:numPr>
        <w:suppressAutoHyphens w:val="0"/>
        <w:ind w:left="284" w:hanging="284"/>
        <w:contextualSpacing/>
        <w:jc w:val="both"/>
        <w:rPr>
          <w:rFonts w:ascii="Arial" w:hAnsi="Arial" w:cs="Arial"/>
          <w:b/>
          <w:bCs/>
          <w:sz w:val="20"/>
          <w:szCs w:val="20"/>
        </w:rPr>
      </w:pPr>
      <w:r w:rsidRPr="00B87DBB">
        <w:rPr>
          <w:rFonts w:ascii="Arial" w:hAnsi="Arial" w:cs="Arial"/>
          <w:b/>
          <w:bCs/>
          <w:sz w:val="20"/>
          <w:szCs w:val="20"/>
        </w:rPr>
        <w:t>Zdolności technicznej i zawodowej</w:t>
      </w:r>
    </w:p>
    <w:p w14:paraId="0BF2EAFC" w14:textId="2F8B0A3E" w:rsidR="000248A3" w:rsidRPr="00B87DBB" w:rsidRDefault="000248A3" w:rsidP="00B87DBB">
      <w:pPr>
        <w:suppressAutoHyphens w:val="0"/>
        <w:contextualSpacing/>
        <w:jc w:val="both"/>
        <w:rPr>
          <w:rFonts w:ascii="Arial" w:hAnsi="Arial" w:cs="Arial"/>
          <w:sz w:val="20"/>
          <w:szCs w:val="20"/>
          <w:lang w:eastAsia="pl-PL"/>
        </w:rPr>
      </w:pPr>
      <w:r w:rsidRPr="00B87DBB">
        <w:rPr>
          <w:rFonts w:ascii="Arial" w:hAnsi="Arial" w:cs="Arial"/>
          <w:sz w:val="20"/>
          <w:szCs w:val="20"/>
          <w:lang w:eastAsia="pl-PL"/>
        </w:rPr>
        <w:t>Warunek ten zostanie spełniony jeżeli Wykonawca wykaże, że:</w:t>
      </w:r>
    </w:p>
    <w:p w14:paraId="50F50AF8" w14:textId="5DCCD06F" w:rsidR="005A00E4" w:rsidRPr="005A00E4" w:rsidRDefault="005A00E4" w:rsidP="005A00E4">
      <w:pPr>
        <w:numPr>
          <w:ilvl w:val="0"/>
          <w:numId w:val="33"/>
        </w:numPr>
        <w:suppressAutoHyphens w:val="0"/>
        <w:ind w:left="567" w:hanging="284"/>
        <w:contextualSpacing/>
        <w:jc w:val="both"/>
        <w:rPr>
          <w:rFonts w:ascii="Arial" w:hAnsi="Arial" w:cs="Arial"/>
          <w:sz w:val="20"/>
          <w:szCs w:val="20"/>
          <w:lang w:eastAsia="pl-PL"/>
        </w:rPr>
      </w:pPr>
      <w:r w:rsidRPr="005A00E4">
        <w:rPr>
          <w:rFonts w:ascii="Arial" w:hAnsi="Arial" w:cs="Arial"/>
          <w:sz w:val="20"/>
          <w:szCs w:val="20"/>
          <w:lang w:eastAsia="pl-PL"/>
        </w:rPr>
        <w:t xml:space="preserve">w okresie ostatnich 5 lat przed upływem terminu składania ofert, a jeżeli okres prowadzenia działalności jest krótszy to w tym okresie, wykonał co najmniej jedną robotę polegająca na </w:t>
      </w:r>
      <w:r w:rsidR="000B11B8">
        <w:rPr>
          <w:rFonts w:ascii="Arial" w:hAnsi="Arial" w:cs="Arial"/>
          <w:sz w:val="20"/>
          <w:szCs w:val="20"/>
          <w:lang w:eastAsia="pl-PL"/>
        </w:rPr>
        <w:t>wykonaniu prac termoizolacyjnych wraz z montażem powietrznej pompy ciepła w budynku użyteczności publicznej</w:t>
      </w:r>
      <w:r w:rsidRPr="005A00E4">
        <w:rPr>
          <w:rFonts w:ascii="Arial" w:hAnsi="Arial" w:cs="Arial"/>
          <w:sz w:val="20"/>
          <w:szCs w:val="20"/>
          <w:lang w:eastAsia="pl-PL"/>
        </w:rPr>
        <w:t xml:space="preserve"> o wartości co najmniej </w:t>
      </w:r>
      <w:r w:rsidR="000B11B8">
        <w:rPr>
          <w:rFonts w:ascii="Arial" w:hAnsi="Arial" w:cs="Arial"/>
          <w:sz w:val="20"/>
          <w:szCs w:val="20"/>
          <w:lang w:eastAsia="pl-PL"/>
        </w:rPr>
        <w:t>250</w:t>
      </w:r>
      <w:r w:rsidR="006356C7">
        <w:rPr>
          <w:rFonts w:ascii="Arial" w:hAnsi="Arial" w:cs="Arial"/>
          <w:sz w:val="20"/>
          <w:szCs w:val="20"/>
          <w:lang w:eastAsia="pl-PL"/>
        </w:rPr>
        <w:t xml:space="preserve"> </w:t>
      </w:r>
      <w:r w:rsidRPr="005A00E4">
        <w:rPr>
          <w:rFonts w:ascii="Arial" w:hAnsi="Arial" w:cs="Arial"/>
          <w:sz w:val="20"/>
          <w:szCs w:val="20"/>
          <w:lang w:eastAsia="pl-PL"/>
        </w:rPr>
        <w:t>000,00 zł brutto</w:t>
      </w:r>
    </w:p>
    <w:p w14:paraId="3DF2D750" w14:textId="597566AE" w:rsidR="00DF3AE2" w:rsidRDefault="000248A3">
      <w:pPr>
        <w:numPr>
          <w:ilvl w:val="0"/>
          <w:numId w:val="33"/>
        </w:numPr>
        <w:suppressAutoHyphens w:val="0"/>
        <w:ind w:left="567" w:hanging="284"/>
        <w:contextualSpacing/>
        <w:jc w:val="both"/>
        <w:rPr>
          <w:rFonts w:ascii="Arial" w:hAnsi="Arial" w:cs="Arial"/>
          <w:sz w:val="20"/>
          <w:szCs w:val="20"/>
          <w:lang w:eastAsia="pl-PL"/>
        </w:rPr>
      </w:pPr>
      <w:r w:rsidRPr="00BA7363">
        <w:rPr>
          <w:rFonts w:ascii="Arial" w:hAnsi="Arial" w:cs="Arial"/>
          <w:sz w:val="20"/>
          <w:szCs w:val="20"/>
          <w:lang w:eastAsia="pl-PL"/>
        </w:rPr>
        <w:t xml:space="preserve">Skieruje do realizacji zamówienia </w:t>
      </w:r>
      <w:r w:rsidR="00063A92" w:rsidRPr="00BA7363">
        <w:rPr>
          <w:rFonts w:ascii="Arial" w:hAnsi="Arial" w:cs="Arial"/>
          <w:sz w:val="20"/>
          <w:szCs w:val="20"/>
        </w:rPr>
        <w:t xml:space="preserve">co najmniej 1 osobą, która pełnić będzie obowiązki kierownika budowy, </w:t>
      </w:r>
      <w:r w:rsidR="000B11B8" w:rsidRPr="000B11B8">
        <w:rPr>
          <w:rFonts w:ascii="Arial" w:hAnsi="Arial" w:cs="Arial"/>
          <w:sz w:val="20"/>
          <w:szCs w:val="20"/>
        </w:rPr>
        <w:t>posiadającą zgodnie z ustawą Prawo budowalne uprawnienia budowlane do kierowania robotami budowlanymi objętymi zamówieniem w specjalności instalacyjnej w zakresie sieci, instalacji i urządzeń cieplnych, wentylacyjnych, gazowych, wodociągowych i kanalizacyjnych w zakresie niezbędnym do pełnienia wskazanej funkcji przy realizacji przedmiotu zamówienia lub odpowiadające im ważne uprawnienia budowlane w zakresie niezbędnym do pełnienia wskazanej funkcji przy realizacji przedmiotu zamówienia</w:t>
      </w:r>
      <w:r w:rsidR="000B11B8">
        <w:rPr>
          <w:rFonts w:ascii="Arial" w:hAnsi="Arial" w:cs="Arial"/>
          <w:sz w:val="20"/>
          <w:szCs w:val="20"/>
        </w:rPr>
        <w:t>.</w:t>
      </w:r>
    </w:p>
    <w:p w14:paraId="402A39DB" w14:textId="27F80A6D" w:rsidR="000B11B8" w:rsidRPr="000B11B8" w:rsidRDefault="000B11B8" w:rsidP="000B11B8">
      <w:pPr>
        <w:pStyle w:val="Akapitzlist"/>
        <w:numPr>
          <w:ilvl w:val="0"/>
          <w:numId w:val="33"/>
        </w:numPr>
        <w:ind w:left="567" w:hanging="283"/>
        <w:jc w:val="both"/>
        <w:rPr>
          <w:rFonts w:ascii="Arial" w:hAnsi="Arial" w:cs="Arial"/>
          <w:sz w:val="20"/>
          <w:szCs w:val="20"/>
          <w:lang w:eastAsia="pl-PL"/>
        </w:rPr>
      </w:pPr>
      <w:r w:rsidRPr="000B11B8">
        <w:rPr>
          <w:rFonts w:ascii="Arial" w:hAnsi="Arial" w:cs="Arial"/>
          <w:sz w:val="20"/>
          <w:szCs w:val="20"/>
          <w:lang w:eastAsia="pl-PL"/>
        </w:rPr>
        <w:t xml:space="preserve">Skieruje do realizacji zamówienia co najmniej 1 osobą, która pełnić będzie obowiązki kierownika budowy, posiadającą zgodnie z ustawą Prawo budowalne uprawnienia budowlane </w:t>
      </w:r>
      <w:r>
        <w:rPr>
          <w:rFonts w:ascii="Arial" w:hAnsi="Arial" w:cs="Arial"/>
          <w:sz w:val="20"/>
          <w:szCs w:val="20"/>
          <w:lang w:eastAsia="pl-PL"/>
        </w:rPr>
        <w:t xml:space="preserve">projektowania </w:t>
      </w:r>
      <w:r w:rsidRPr="000B11B8">
        <w:rPr>
          <w:rFonts w:ascii="Arial" w:hAnsi="Arial" w:cs="Arial"/>
          <w:sz w:val="20"/>
          <w:szCs w:val="20"/>
          <w:lang w:eastAsia="pl-PL"/>
        </w:rPr>
        <w:t xml:space="preserve"> w specjalności instalacyjnej w zakresie sieci, instalacji i urządzeń cieplnych, wentylacyjnych, gazowych, wodociągowych i kanalizacyjnych w zakresie niezbędnym do pełnienia wskazanej funkcji przy realizacji przedmiotu zamówienia lub odpowiadające im ważne uprawnienia budowlane w zakresie niezbędnym do pełnienia wskazanej funkcji przy realizacji przedmiotu zamówienia.</w:t>
      </w:r>
    </w:p>
    <w:p w14:paraId="4603AF0E" w14:textId="77777777" w:rsidR="000B11B8" w:rsidRPr="00BA7363" w:rsidRDefault="000B11B8" w:rsidP="000B11B8">
      <w:pPr>
        <w:suppressAutoHyphens w:val="0"/>
        <w:ind w:left="567"/>
        <w:contextualSpacing/>
        <w:jc w:val="both"/>
        <w:rPr>
          <w:rFonts w:ascii="Arial" w:hAnsi="Arial" w:cs="Arial"/>
          <w:sz w:val="20"/>
          <w:szCs w:val="20"/>
          <w:lang w:eastAsia="pl-PL"/>
        </w:rPr>
      </w:pPr>
    </w:p>
    <w:p w14:paraId="283AFA98" w14:textId="619FDD9F" w:rsidR="00DF3AE2" w:rsidRPr="00BA7363" w:rsidRDefault="00DF3AE2" w:rsidP="00DF3AE2">
      <w:pPr>
        <w:suppressAutoHyphens w:val="0"/>
        <w:contextualSpacing/>
        <w:jc w:val="both"/>
        <w:rPr>
          <w:rFonts w:ascii="Arial" w:hAnsi="Arial" w:cs="Arial"/>
          <w:bCs/>
          <w:sz w:val="20"/>
          <w:szCs w:val="20"/>
        </w:rPr>
      </w:pPr>
      <w:r w:rsidRPr="00BA7363">
        <w:rPr>
          <w:rFonts w:ascii="Arial" w:hAnsi="Arial" w:cs="Arial"/>
          <w:sz w:val="20"/>
          <w:szCs w:val="20"/>
        </w:rPr>
        <w:t>lub odpowiadające im ważne uprawnienia, które zostały wydane na podstawie wcześniej obowiązujących przepisów oraz zrzeszoną we właściwym samorządzie</w:t>
      </w:r>
      <w:r w:rsidRPr="00BA7363">
        <w:rPr>
          <w:rFonts w:ascii="Arial" w:hAnsi="Arial" w:cs="Arial"/>
          <w:bCs/>
          <w:sz w:val="20"/>
          <w:szCs w:val="20"/>
        </w:rPr>
        <w:t xml:space="preserve"> zawodowym zgodnie z przepisami ustawy z dnia 15.12.2000 r. o samorządach zawodowych architektów oraz inżynierów budownictwa (tekst jednolity: Dz. U. z 20</w:t>
      </w:r>
      <w:r w:rsidR="00E46D9F" w:rsidRPr="00BA7363">
        <w:rPr>
          <w:rFonts w:ascii="Arial" w:hAnsi="Arial" w:cs="Arial"/>
          <w:bCs/>
          <w:sz w:val="20"/>
          <w:szCs w:val="20"/>
        </w:rPr>
        <w:t xml:space="preserve">24 </w:t>
      </w:r>
      <w:r w:rsidRPr="00BA7363">
        <w:rPr>
          <w:rFonts w:ascii="Arial" w:hAnsi="Arial" w:cs="Arial"/>
          <w:bCs/>
          <w:sz w:val="20"/>
          <w:szCs w:val="20"/>
        </w:rPr>
        <w:t>r. poz.</w:t>
      </w:r>
      <w:r w:rsidR="00E46D9F" w:rsidRPr="00BA7363">
        <w:rPr>
          <w:rFonts w:ascii="Arial" w:hAnsi="Arial" w:cs="Arial"/>
          <w:bCs/>
          <w:sz w:val="20"/>
          <w:szCs w:val="20"/>
        </w:rPr>
        <w:t xml:space="preserve"> 725</w:t>
      </w:r>
      <w:r w:rsidRPr="00BA7363">
        <w:rPr>
          <w:rFonts w:ascii="Arial" w:hAnsi="Arial" w:cs="Arial"/>
          <w:bCs/>
          <w:sz w:val="20"/>
          <w:szCs w:val="20"/>
        </w:rPr>
        <w:t>) lub spełniającą warunki, o których mowa w art. 12a ustawy z dnia 7 lipca 1994 r. Prawo budowlane (tekst jednolity Dz. U. 20</w:t>
      </w:r>
      <w:r w:rsidR="00E46D9F" w:rsidRPr="00BA7363">
        <w:rPr>
          <w:rFonts w:ascii="Arial" w:hAnsi="Arial" w:cs="Arial"/>
          <w:bCs/>
          <w:sz w:val="20"/>
          <w:szCs w:val="20"/>
        </w:rPr>
        <w:t>2</w:t>
      </w:r>
      <w:r w:rsidR="00292331" w:rsidRPr="00BA7363">
        <w:rPr>
          <w:rFonts w:ascii="Arial" w:hAnsi="Arial" w:cs="Arial"/>
          <w:bCs/>
          <w:sz w:val="20"/>
          <w:szCs w:val="20"/>
        </w:rPr>
        <w:t>3</w:t>
      </w:r>
      <w:r w:rsidRPr="00BA7363">
        <w:rPr>
          <w:rFonts w:ascii="Arial" w:hAnsi="Arial" w:cs="Arial"/>
          <w:bCs/>
          <w:sz w:val="20"/>
          <w:szCs w:val="20"/>
        </w:rPr>
        <w:t xml:space="preserve"> r. poz.</w:t>
      </w:r>
      <w:r w:rsidR="00E46D9F" w:rsidRPr="00BA7363">
        <w:rPr>
          <w:rFonts w:ascii="Arial" w:hAnsi="Arial" w:cs="Arial"/>
          <w:bCs/>
          <w:sz w:val="20"/>
          <w:szCs w:val="20"/>
        </w:rPr>
        <w:t xml:space="preserve"> </w:t>
      </w:r>
      <w:r w:rsidR="00292331" w:rsidRPr="00BA7363">
        <w:rPr>
          <w:rFonts w:ascii="Arial" w:hAnsi="Arial" w:cs="Arial"/>
          <w:bCs/>
          <w:sz w:val="20"/>
          <w:szCs w:val="20"/>
        </w:rPr>
        <w:t>551</w:t>
      </w:r>
      <w:r w:rsidRPr="00BA7363">
        <w:rPr>
          <w:rFonts w:ascii="Arial" w:hAnsi="Arial" w:cs="Arial"/>
          <w:bCs/>
          <w:sz w:val="20"/>
          <w:szCs w:val="20"/>
        </w:rPr>
        <w:t>), tj. osobą, której odpowiednie kwalifikacje zawodowe zostały uznane na zasadach określonych w przepisach odrębnych lub spełniającą wymogi, o których mowa w art. 20a ustawy z dnia 15.12.2000 r. o samorządach zawodowych architektów oraz inżynierów budownictwa.</w:t>
      </w:r>
    </w:p>
    <w:p w14:paraId="6167E2B0" w14:textId="77777777" w:rsidR="00F51574" w:rsidRPr="00BA7363" w:rsidRDefault="00F51574" w:rsidP="00F51574">
      <w:pPr>
        <w:suppressAutoHyphens w:val="0"/>
        <w:contextualSpacing/>
        <w:jc w:val="both"/>
        <w:rPr>
          <w:rFonts w:ascii="Arial" w:hAnsi="Arial" w:cs="Arial"/>
          <w:bCs/>
          <w:sz w:val="20"/>
          <w:szCs w:val="20"/>
        </w:rPr>
      </w:pPr>
    </w:p>
    <w:p w14:paraId="3C9A9295" w14:textId="5BC2F618" w:rsidR="009A6C61" w:rsidRPr="00BA7363" w:rsidRDefault="00DF3AE2" w:rsidP="00F51574">
      <w:pPr>
        <w:suppressAutoHyphens w:val="0"/>
        <w:contextualSpacing/>
        <w:jc w:val="both"/>
        <w:rPr>
          <w:rFonts w:ascii="Arial" w:hAnsi="Arial" w:cs="Arial"/>
          <w:bCs/>
          <w:sz w:val="20"/>
          <w:szCs w:val="20"/>
        </w:rPr>
      </w:pPr>
      <w:r w:rsidRPr="00BA7363">
        <w:rPr>
          <w:rFonts w:ascii="Arial" w:hAnsi="Arial" w:cs="Arial"/>
          <w:bCs/>
          <w:sz w:val="20"/>
          <w:szCs w:val="20"/>
        </w:rPr>
        <w:t>Jako odpowiadające uprawnienia zostaną uznane uprawnienia, które zostały wydane na podstawie wcześniej obowiązujących przepisów lub wydane obywatelom państw Europejskiego Obszaru Gospodarczego oraz Konfederacji Szwajcarskiej, z zastrzeżeniem art. 12a i innych przepisów ustawy z dnia 7 lipca 1994 Prawo Budowlane oraz ustawy z dnia 22 grudnia 2015 r o zasadach uznawania kwalifikacji zawodowych nabytych w państwach członkowskich Unii Europejskiej w zakresie niezbędnym do pełnienia wskazanej funkcji przy realizacji przedmiotu zamówienia.</w:t>
      </w:r>
    </w:p>
    <w:p w14:paraId="1991F9B2" w14:textId="77777777" w:rsidR="00F51574" w:rsidRDefault="00F51574" w:rsidP="00F51574">
      <w:pPr>
        <w:suppressAutoHyphens w:val="0"/>
        <w:contextualSpacing/>
        <w:jc w:val="both"/>
        <w:rPr>
          <w:rFonts w:ascii="Arial" w:hAnsi="Arial" w:cs="Arial"/>
          <w:sz w:val="20"/>
          <w:szCs w:val="20"/>
          <w:lang w:eastAsia="pl-PL"/>
        </w:rPr>
      </w:pPr>
    </w:p>
    <w:p w14:paraId="10F62D42" w14:textId="77777777" w:rsidR="009A6C61" w:rsidRDefault="003F559D">
      <w:pPr>
        <w:numPr>
          <w:ilvl w:val="0"/>
          <w:numId w:val="25"/>
        </w:numPr>
        <w:suppressAutoHyphens w:val="0"/>
        <w:autoSpaceDE w:val="0"/>
        <w:autoSpaceDN w:val="0"/>
        <w:adjustRightInd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Sytuacji ekonomicznej lub finansowej</w:t>
      </w:r>
    </w:p>
    <w:p w14:paraId="4F32E942" w14:textId="77777777" w:rsidR="009A6C61" w:rsidRDefault="003F559D">
      <w:pPr>
        <w:tabs>
          <w:tab w:val="left" w:pos="-993"/>
        </w:tabs>
        <w:contextualSpacing/>
        <w:jc w:val="both"/>
        <w:rPr>
          <w:rFonts w:ascii="Arial" w:hAnsi="Arial" w:cs="Arial"/>
          <w:sz w:val="20"/>
          <w:szCs w:val="20"/>
          <w:lang w:eastAsia="pl-PL"/>
        </w:rPr>
      </w:pPr>
      <w:r>
        <w:rPr>
          <w:rFonts w:ascii="Arial" w:hAnsi="Arial" w:cs="Arial"/>
          <w:sz w:val="20"/>
          <w:szCs w:val="20"/>
          <w:lang w:eastAsia="pl-PL"/>
        </w:rPr>
        <w:t>Zamawiający nie określa warunku w tym zakresie.</w:t>
      </w:r>
    </w:p>
    <w:p w14:paraId="46841E73" w14:textId="77777777" w:rsidR="00FF4A63" w:rsidRDefault="00FF4A63">
      <w:pPr>
        <w:suppressAutoHyphens w:val="0"/>
        <w:autoSpaceDE w:val="0"/>
        <w:autoSpaceDN w:val="0"/>
        <w:adjustRightInd w:val="0"/>
        <w:contextualSpacing/>
        <w:jc w:val="both"/>
        <w:rPr>
          <w:rFonts w:ascii="Arial" w:hAnsi="Arial" w:cs="Arial"/>
          <w:b/>
          <w:bCs/>
          <w:sz w:val="20"/>
          <w:szCs w:val="20"/>
          <w:lang w:eastAsia="pl-PL"/>
        </w:rPr>
      </w:pPr>
    </w:p>
    <w:p w14:paraId="707D4672"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XXII. Informację o podmiotowych środkach dowodowych.</w:t>
      </w:r>
    </w:p>
    <w:p w14:paraId="11047A7A" w14:textId="77777777" w:rsidR="009A6C61" w:rsidRDefault="003F559D">
      <w:pPr>
        <w:numPr>
          <w:ilvl w:val="3"/>
          <w:numId w:val="26"/>
        </w:numPr>
        <w:suppressAutoHyphens w:val="0"/>
        <w:autoSpaceDE w:val="0"/>
        <w:autoSpaceDN w:val="0"/>
        <w:adjustRightInd w:val="0"/>
        <w:ind w:left="284" w:hanging="284"/>
        <w:contextualSpacing/>
        <w:jc w:val="both"/>
        <w:rPr>
          <w:rFonts w:ascii="Arial" w:hAnsi="Arial" w:cs="Arial"/>
          <w:sz w:val="20"/>
          <w:szCs w:val="20"/>
          <w:lang w:eastAsia="pl-PL"/>
        </w:rPr>
      </w:pPr>
      <w:r>
        <w:rPr>
          <w:rFonts w:ascii="Arial" w:hAnsi="Arial" w:cs="Arial"/>
          <w:sz w:val="20"/>
          <w:szCs w:val="20"/>
          <w:lang w:eastAsia="pl-PL"/>
        </w:rPr>
        <w:t xml:space="preserve">Zamawiający wezwie wykonawcę, którego oferta zostanie najwyżej oceniona, do złożenia </w:t>
      </w:r>
      <w:r>
        <w:rPr>
          <w:rFonts w:ascii="Arial" w:hAnsi="Arial" w:cs="Arial"/>
          <w:sz w:val="20"/>
          <w:szCs w:val="20"/>
          <w:lang w:eastAsia="pl-PL"/>
        </w:rPr>
        <w:br/>
        <w:t>w wyznaczonym terminie, nie krótszym niż 5 dni od dnia wezwania:</w:t>
      </w:r>
    </w:p>
    <w:p w14:paraId="73DB65EC" w14:textId="77777777" w:rsidR="009A6C61" w:rsidRDefault="003F559D">
      <w:pPr>
        <w:numPr>
          <w:ilvl w:val="0"/>
          <w:numId w:val="27"/>
        </w:numPr>
        <w:ind w:left="567" w:hanging="283"/>
        <w:contextualSpacing/>
        <w:rPr>
          <w:rFonts w:ascii="Arial" w:hAnsi="Arial" w:cs="Arial"/>
          <w:sz w:val="20"/>
          <w:szCs w:val="20"/>
          <w:lang w:eastAsia="pl-PL"/>
        </w:rPr>
      </w:pPr>
      <w:r>
        <w:rPr>
          <w:rFonts w:ascii="Arial" w:hAnsi="Arial" w:cs="Arial"/>
          <w:sz w:val="20"/>
          <w:szCs w:val="20"/>
          <w:lang w:eastAsia="pl-PL"/>
        </w:rPr>
        <w:t xml:space="preserve">oświadczenie wykonawcy o aktualności informacji zawartych w oświadczeniu, o którym mowa </w:t>
      </w:r>
      <w:r>
        <w:rPr>
          <w:rFonts w:ascii="Arial" w:hAnsi="Arial" w:cs="Arial"/>
          <w:sz w:val="20"/>
          <w:szCs w:val="20"/>
          <w:lang w:eastAsia="pl-PL"/>
        </w:rPr>
        <w:br/>
        <w:t xml:space="preserve">w art. 125 ust. 1 ustawy </w:t>
      </w:r>
      <w:proofErr w:type="spellStart"/>
      <w:r>
        <w:rPr>
          <w:rFonts w:ascii="Arial" w:hAnsi="Arial" w:cs="Arial"/>
          <w:sz w:val="20"/>
          <w:szCs w:val="20"/>
          <w:lang w:eastAsia="pl-PL"/>
        </w:rPr>
        <w:t>Pzp</w:t>
      </w:r>
      <w:proofErr w:type="spellEnd"/>
      <w:r>
        <w:rPr>
          <w:rFonts w:ascii="Arial" w:hAnsi="Arial" w:cs="Arial"/>
          <w:sz w:val="20"/>
          <w:szCs w:val="20"/>
          <w:lang w:eastAsia="pl-PL"/>
        </w:rPr>
        <w:t>, w zakresie podstaw wykluczenia z postępowania wskazanych przez zamawiającego – według wzoru nr 4 do SWZ.</w:t>
      </w:r>
    </w:p>
    <w:p w14:paraId="42E1F323" w14:textId="77777777" w:rsidR="009A6C61" w:rsidRDefault="003F559D">
      <w:pPr>
        <w:numPr>
          <w:ilvl w:val="0"/>
          <w:numId w:val="27"/>
        </w:numPr>
        <w:suppressAutoHyphens w:val="0"/>
        <w:autoSpaceDE w:val="0"/>
        <w:autoSpaceDN w:val="0"/>
        <w:adjustRightInd w:val="0"/>
        <w:ind w:left="567" w:hanging="283"/>
        <w:contextualSpacing/>
        <w:jc w:val="both"/>
        <w:rPr>
          <w:rFonts w:ascii="Arial" w:hAnsi="Arial" w:cs="Arial"/>
          <w:sz w:val="20"/>
          <w:szCs w:val="20"/>
          <w:lang w:eastAsia="pl-PL"/>
        </w:rPr>
      </w:pPr>
      <w:r>
        <w:rPr>
          <w:rFonts w:ascii="Arial" w:hAnsi="Arial" w:cs="Arial"/>
          <w:sz w:val="20"/>
          <w:szCs w:val="20"/>
          <w:lang w:eastAsia="pl-PL"/>
        </w:rPr>
        <w:t>wykaz robót budowlanych – według wzoru załącznika nr 6 do SWZ -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71396ED6" w14:textId="77777777" w:rsidR="009A6C61" w:rsidRPr="00BA7363" w:rsidRDefault="003F559D">
      <w:pPr>
        <w:numPr>
          <w:ilvl w:val="0"/>
          <w:numId w:val="27"/>
        </w:numPr>
        <w:suppressAutoHyphens w:val="0"/>
        <w:autoSpaceDE w:val="0"/>
        <w:autoSpaceDN w:val="0"/>
        <w:adjustRightInd w:val="0"/>
        <w:ind w:left="567" w:hanging="283"/>
        <w:contextualSpacing/>
        <w:jc w:val="both"/>
        <w:rPr>
          <w:rFonts w:ascii="Arial" w:hAnsi="Arial" w:cs="Arial"/>
          <w:sz w:val="20"/>
          <w:szCs w:val="20"/>
          <w:lang w:eastAsia="pl-PL"/>
        </w:rPr>
      </w:pPr>
      <w:r w:rsidRPr="00BA7363">
        <w:rPr>
          <w:rFonts w:ascii="Arial" w:hAnsi="Arial" w:cs="Arial"/>
          <w:sz w:val="20"/>
          <w:szCs w:val="20"/>
          <w:lang w:eastAsia="pl-PL"/>
        </w:rPr>
        <w:t xml:space="preserve">wykaz osób skierowanych do realizacji zamówienia – według wzoru załącznika nr 7 do SWZ – w szczególności odpowiedzialnych za kierowanie robotami budowlanymi, wraz z informacjami na temat ich kwalifikacji zawodowych, uprawnień, doświadczenia i wykształcenia niezbędnych do </w:t>
      </w:r>
      <w:r w:rsidRPr="00BA7363">
        <w:rPr>
          <w:rFonts w:ascii="Arial" w:hAnsi="Arial" w:cs="Arial"/>
          <w:sz w:val="20"/>
          <w:szCs w:val="20"/>
          <w:lang w:eastAsia="pl-PL"/>
        </w:rPr>
        <w:lastRenderedPageBreak/>
        <w:t>wykonania zamówienia publicznego, a także zakresu wykonywanych przez nie czynności oraz informacją o podstawie do dysponowania tymi osobami</w:t>
      </w:r>
    </w:p>
    <w:p w14:paraId="435E01E0" w14:textId="77777777" w:rsidR="009A6C61" w:rsidRDefault="003F559D">
      <w:pPr>
        <w:numPr>
          <w:ilvl w:val="0"/>
          <w:numId w:val="28"/>
        </w:numPr>
        <w:suppressAutoHyphens w:val="0"/>
        <w:ind w:left="284" w:hanging="284"/>
        <w:contextualSpacing/>
        <w:jc w:val="both"/>
        <w:rPr>
          <w:rFonts w:ascii="Arial" w:hAnsi="Arial" w:cs="Arial"/>
          <w:sz w:val="20"/>
          <w:szCs w:val="20"/>
        </w:rPr>
      </w:pPr>
      <w:r>
        <w:rPr>
          <w:rFonts w:ascii="Arial" w:hAnsi="Arial" w:cs="Arial"/>
          <w:sz w:val="20"/>
          <w:szCs w:val="20"/>
        </w:rPr>
        <w:t xml:space="preserve">Jeżeli wykonawca powołuje się na doświadczenie w realizacji robót budowlanych, wspólnie </w:t>
      </w:r>
      <w:r>
        <w:rPr>
          <w:rFonts w:ascii="Arial" w:hAnsi="Arial" w:cs="Arial"/>
          <w:sz w:val="20"/>
          <w:szCs w:val="20"/>
        </w:rPr>
        <w:br/>
        <w:t>z innymi wykonawcami, wykaz o którym mowa w ust. 1 pkt 2, dotyczy robót budowlanych, w których wykonaniu wykonawca ten bezpośrednio uczestniczył.</w:t>
      </w:r>
    </w:p>
    <w:p w14:paraId="087ACB37" w14:textId="77777777" w:rsidR="009A6C61" w:rsidRDefault="003F559D">
      <w:pPr>
        <w:numPr>
          <w:ilvl w:val="0"/>
          <w:numId w:val="28"/>
        </w:numPr>
        <w:suppressAutoHyphens w:val="0"/>
        <w:ind w:left="284" w:hanging="284"/>
        <w:contextualSpacing/>
        <w:jc w:val="both"/>
        <w:rPr>
          <w:rFonts w:ascii="Arial" w:hAnsi="Arial" w:cs="Arial"/>
          <w:b/>
          <w:bCs/>
          <w:sz w:val="20"/>
          <w:szCs w:val="20"/>
        </w:rPr>
      </w:pPr>
      <w:r>
        <w:rPr>
          <w:rFonts w:ascii="Arial" w:hAnsi="Arial" w:cs="Arial"/>
          <w:sz w:val="20"/>
          <w:szCs w:val="20"/>
        </w:rPr>
        <w:t xml:space="preserve">Wykonawca może w celu potwierdzenia spełniania warunków udziału w postępowaniu, </w:t>
      </w:r>
      <w:r>
        <w:rPr>
          <w:rFonts w:ascii="Arial" w:hAnsi="Arial" w:cs="Arial"/>
          <w:sz w:val="20"/>
          <w:szCs w:val="20"/>
        </w:rPr>
        <w:br/>
        <w:t>w stosownych sytuacjach oraz w odniesieniu do konkretnego zamówienia, lub jego części, polegać na zdolnościach technicznych lub zawodowych podmiotów udostępniających zasoby, niezależnie od charakteru prawnego łączących go z nimi stosunków prawnych.</w:t>
      </w:r>
    </w:p>
    <w:p w14:paraId="69D2B27A"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 xml:space="preserve">Wykonawca, który polega na zdolnościach lub sytuacji podmiotów udostępniających zasoby, składa, wraz z ofertą, zobowiązanie podmiotu udostępniającego zasoby do oddania mu </w:t>
      </w:r>
      <w:r>
        <w:rPr>
          <w:rFonts w:ascii="Arial" w:hAnsi="Arial" w:cs="Arial"/>
          <w:sz w:val="20"/>
          <w:szCs w:val="20"/>
        </w:rPr>
        <w:br/>
        <w:t>do dyspozycji niezbędnych zasobów na potrzeby realizacji danego zamówienia lub inny podmiotowy środek dowodowy potwierdzający, że wykonawca realizując zamówienie, będzie dysponował niezbędnymi zasobami tych podmiotów – wzór zobowiązania stanowi załącznik 8 do SWZ.</w:t>
      </w:r>
    </w:p>
    <w:p w14:paraId="5315E6AF" w14:textId="77777777" w:rsidR="009A6C61" w:rsidRDefault="003F559D">
      <w:pPr>
        <w:pStyle w:val="Default"/>
        <w:numPr>
          <w:ilvl w:val="0"/>
          <w:numId w:val="28"/>
        </w:numPr>
        <w:suppressAutoHyphens w:val="0"/>
        <w:autoSpaceDN w:val="0"/>
        <w:adjustRightInd w:val="0"/>
        <w:ind w:left="284" w:hanging="284"/>
        <w:contextualSpacing/>
        <w:jc w:val="both"/>
        <w:rPr>
          <w:rFonts w:ascii="Arial" w:hAnsi="Arial" w:cs="Arial"/>
          <w:sz w:val="20"/>
          <w:szCs w:val="20"/>
        </w:rPr>
      </w:pPr>
      <w:r>
        <w:rPr>
          <w:rFonts w:ascii="Arial" w:hAnsi="Arial" w:cs="Arial"/>
          <w:color w:val="auto"/>
          <w:sz w:val="20"/>
          <w:szCs w:val="20"/>
        </w:rPr>
        <w:t>Zamawiający ocenia, czy udostępniane wykonawcy przez podmioty udostępniające zasoby zdolności techniczne lub zawodowe lub ich sytuacja finansowa lub ekonomiczna, pozwalają na wykazanie przez wykonawcę spełniania</w:t>
      </w:r>
      <w:r>
        <w:rPr>
          <w:rFonts w:ascii="Arial" w:hAnsi="Arial" w:cs="Arial"/>
          <w:sz w:val="20"/>
          <w:szCs w:val="20"/>
        </w:rPr>
        <w:t xml:space="preserve"> warunków udziału w postępowaniu, o których mowa w art. 112 ust. 2 pkt 4 ustawy </w:t>
      </w:r>
      <w:proofErr w:type="spellStart"/>
      <w:r>
        <w:rPr>
          <w:rFonts w:ascii="Arial" w:hAnsi="Arial" w:cs="Arial"/>
          <w:sz w:val="20"/>
          <w:szCs w:val="20"/>
        </w:rPr>
        <w:t>Pzp</w:t>
      </w:r>
      <w:proofErr w:type="spellEnd"/>
      <w:r>
        <w:rPr>
          <w:rFonts w:ascii="Arial" w:hAnsi="Arial" w:cs="Arial"/>
          <w:sz w:val="20"/>
          <w:szCs w:val="20"/>
        </w:rPr>
        <w:t xml:space="preserve">, oraz, jeżeli to dotyczy, kryteriów selekcji, a także bada, czy nie zachodzą wobec tego podmiotu podstawy wykluczenia, które zostały przewidziane względem wykonawcy. </w:t>
      </w:r>
    </w:p>
    <w:p w14:paraId="0A3FA4CA"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6A18B5C"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bCs/>
          <w:iCs/>
          <w:sz w:val="20"/>
          <w:szCs w:val="20"/>
        </w:rPr>
        <w:t>Wykonawca może powierzyć wykonanie części zamówienia podwykonawcy.</w:t>
      </w:r>
    </w:p>
    <w:p w14:paraId="3E6C282E"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Zamawiający żąda wskazania przez Wykonawcę w ofercie części zamówienia, których wykonanie zamierza powierzyć podwykonawcom, i podania przez Wykonawcę nazw podwykonawców o ile są już znani</w:t>
      </w:r>
    </w:p>
    <w:p w14:paraId="564E4BCB"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 xml:space="preserve">Jeżeli zmiana albo rezygnacja z podwykonawcy dotyczy podmiotu, na którego zasoby wykonawca powoływał się, na zasadach określonych w art. 118 ust. 1 ustawy </w:t>
      </w:r>
      <w:proofErr w:type="spellStart"/>
      <w:r>
        <w:rPr>
          <w:rFonts w:ascii="Arial" w:hAnsi="Arial" w:cs="Arial"/>
          <w:bCs/>
          <w:iCs/>
          <w:sz w:val="20"/>
          <w:szCs w:val="20"/>
        </w:rPr>
        <w:t>Pzp</w:t>
      </w:r>
      <w:proofErr w:type="spellEnd"/>
      <w:r>
        <w:rPr>
          <w:rFonts w:ascii="Arial" w:hAnsi="Arial" w:cs="Arial"/>
          <w:bCs/>
          <w:iCs/>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Pr>
          <w:rFonts w:ascii="Arial" w:hAnsi="Arial" w:cs="Arial"/>
          <w:bCs/>
          <w:iCs/>
          <w:sz w:val="20"/>
          <w:szCs w:val="20"/>
        </w:rPr>
        <w:t>Pzp</w:t>
      </w:r>
      <w:proofErr w:type="spellEnd"/>
      <w:r>
        <w:rPr>
          <w:rFonts w:ascii="Arial" w:hAnsi="Arial" w:cs="Arial"/>
          <w:bCs/>
          <w:iCs/>
          <w:sz w:val="20"/>
          <w:szCs w:val="20"/>
        </w:rPr>
        <w:t xml:space="preserve"> stosuje się odpowiednio.</w:t>
      </w:r>
    </w:p>
    <w:p w14:paraId="14BE97D8" w14:textId="77777777" w:rsidR="009A6C61" w:rsidRDefault="003F559D">
      <w:pPr>
        <w:numPr>
          <w:ilvl w:val="0"/>
          <w:numId w:val="30"/>
        </w:numPr>
        <w:ind w:left="284" w:hanging="284"/>
        <w:contextualSpacing/>
        <w:jc w:val="both"/>
        <w:rPr>
          <w:rFonts w:ascii="Arial" w:hAnsi="Arial" w:cs="Arial"/>
          <w:sz w:val="20"/>
          <w:szCs w:val="20"/>
          <w:lang w:eastAsia="pl-PL"/>
        </w:rPr>
      </w:pPr>
      <w:r>
        <w:rPr>
          <w:rFonts w:ascii="Arial" w:hAnsi="Arial" w:cs="Arial"/>
          <w:color w:val="000000"/>
          <w:sz w:val="20"/>
          <w:szCs w:val="20"/>
          <w:lang w:eastAsia="pl-PL"/>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6ED3FEED"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
          <w:bCs/>
          <w:color w:val="000000"/>
          <w:sz w:val="20"/>
          <w:szCs w:val="20"/>
          <w:lang w:eastAsia="pl-PL"/>
        </w:rPr>
        <w:t>W przypadku, o którym mowa w ust. 8, wykonawcy wspólnie ubiegający się o udzielenie zamówienia dołączają do oferty oświadczenie, z którego wynika, które roboty budowlane, wykonają poszczególni wykonawcy.</w:t>
      </w:r>
    </w:p>
    <w:p w14:paraId="55E7B28C"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 przypadku wspólnego ubiegania się o zamówienie przez wykonawców, oświadczenie </w:t>
      </w:r>
      <w:bookmarkStart w:id="7" w:name="_Hlk66698948"/>
      <w:r>
        <w:rPr>
          <w:rFonts w:ascii="Arial" w:hAnsi="Arial" w:cs="Arial"/>
          <w:bCs/>
          <w:sz w:val="20"/>
          <w:szCs w:val="20"/>
        </w:rPr>
        <w:t xml:space="preserve">wg </w:t>
      </w:r>
      <w:r>
        <w:rPr>
          <w:rFonts w:ascii="Arial" w:hAnsi="Arial" w:cs="Arial"/>
          <w:b/>
          <w:bCs/>
          <w:sz w:val="20"/>
          <w:szCs w:val="20"/>
        </w:rPr>
        <w:t>załącznika nr 3 i 5 do SWZ</w:t>
      </w:r>
      <w:r>
        <w:rPr>
          <w:rFonts w:ascii="Arial" w:hAnsi="Arial" w:cs="Arial"/>
          <w:bCs/>
          <w:sz w:val="20"/>
          <w:szCs w:val="20"/>
        </w:rPr>
        <w:t xml:space="preserve"> </w:t>
      </w:r>
      <w:bookmarkEnd w:id="7"/>
      <w:r>
        <w:rPr>
          <w:rFonts w:ascii="Arial" w:hAnsi="Arial" w:cs="Arial"/>
          <w:bCs/>
          <w:sz w:val="20"/>
          <w:szCs w:val="20"/>
        </w:rPr>
        <w:t xml:space="preserve">składa każdy z wykonawców wspólnie ubiegających się </w:t>
      </w:r>
      <w:r>
        <w:rPr>
          <w:rFonts w:ascii="Arial" w:hAnsi="Arial" w:cs="Arial"/>
          <w:bCs/>
          <w:sz w:val="20"/>
          <w:szCs w:val="20"/>
        </w:rPr>
        <w:br/>
        <w:t>o zamówienie. Oświadczenia te potwierdzają brak podstaw wykluczenia oraz spełnianie warunków udziału w postępowaniu  w zakresie, w jakim każdy z wykonawców wykazuje spełnianie warunków udziału w postępowaniu.</w:t>
      </w:r>
    </w:p>
    <w:p w14:paraId="34B986C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Wykonawca, w przypadku polegania na zdolnościach lub sytuacji podmiotów udostępniających zasoby, składa  także oświadczenie podmiotu udostępniającego zasoby, potwierdzające brak podstaw wykluczenia tego podmiotu oraz odpowiednio spełnianie warunków udziału </w:t>
      </w:r>
      <w:r>
        <w:rPr>
          <w:rFonts w:ascii="Arial" w:hAnsi="Arial" w:cs="Arial"/>
          <w:bCs/>
          <w:sz w:val="20"/>
          <w:szCs w:val="20"/>
        </w:rPr>
        <w:br/>
        <w:t>w postępowaniu, w zakresie, w jakim wykonawca powołuje się na jego zasoby - wg załącznika nr 3 i 5 do SWZ</w:t>
      </w:r>
    </w:p>
    <w:p w14:paraId="4C74DCB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sz w:val="20"/>
          <w:szCs w:val="20"/>
          <w:lang w:eastAsia="ar-SA"/>
        </w:rPr>
        <w:t>Dokumenty sporządzone w języku obcym będą składane wraz z tłumaczeniem na język polski, poświadczonym przez wykonawcę.</w:t>
      </w:r>
    </w:p>
    <w:p w14:paraId="3A44DA9C" w14:textId="77777777" w:rsidR="009A6C61" w:rsidRDefault="009A6C61">
      <w:pPr>
        <w:suppressAutoHyphens w:val="0"/>
        <w:autoSpaceDE w:val="0"/>
        <w:contextualSpacing/>
        <w:rPr>
          <w:rFonts w:ascii="Arial" w:hAnsi="Arial" w:cs="Arial"/>
          <w:sz w:val="20"/>
          <w:szCs w:val="20"/>
          <w:lang w:eastAsia="pl-PL"/>
        </w:rPr>
      </w:pPr>
    </w:p>
    <w:p w14:paraId="7E8362FE" w14:textId="77777777" w:rsidR="009A6C61" w:rsidRDefault="003F559D">
      <w:pPr>
        <w:suppressAutoHyphens w:val="0"/>
        <w:autoSpaceDE w:val="0"/>
        <w:autoSpaceDN w:val="0"/>
        <w:adjustRightInd w:val="0"/>
        <w:contextualSpacing/>
        <w:rPr>
          <w:rFonts w:ascii="Arial" w:hAnsi="Arial" w:cs="Arial"/>
          <w:b/>
          <w:bCs/>
          <w:sz w:val="20"/>
          <w:szCs w:val="20"/>
          <w:lang w:eastAsia="pl-PL"/>
        </w:rPr>
      </w:pPr>
      <w:r>
        <w:rPr>
          <w:rFonts w:ascii="Arial" w:hAnsi="Arial" w:cs="Arial"/>
          <w:b/>
          <w:bCs/>
          <w:sz w:val="20"/>
          <w:szCs w:val="20"/>
          <w:lang w:eastAsia="pl-PL"/>
        </w:rPr>
        <w:t>XXIII Opis części zamówienia, jeżeli zamawiający dopuszcza składanie ofert częściowych;</w:t>
      </w:r>
    </w:p>
    <w:p w14:paraId="11799FB0" w14:textId="77777777" w:rsidR="009A6C61" w:rsidRDefault="003F559D">
      <w:pPr>
        <w:widowControl w:val="0"/>
        <w:jc w:val="both"/>
        <w:rPr>
          <w:rFonts w:ascii="Arial" w:hAnsi="Arial" w:cs="Arial"/>
          <w:sz w:val="20"/>
          <w:szCs w:val="20"/>
        </w:rPr>
      </w:pPr>
      <w:r>
        <w:rPr>
          <w:rFonts w:ascii="Arial" w:hAnsi="Arial" w:cs="Arial"/>
          <w:sz w:val="20"/>
          <w:szCs w:val="20"/>
        </w:rPr>
        <w:t xml:space="preserve">Zamawiający nie dopuszcza składanie ofert częściowych. Zgodnie z art. 91 ust. 1 ustawy </w:t>
      </w:r>
      <w:proofErr w:type="spellStart"/>
      <w:r>
        <w:rPr>
          <w:rFonts w:ascii="Arial" w:hAnsi="Arial" w:cs="Arial"/>
          <w:sz w:val="20"/>
          <w:szCs w:val="20"/>
        </w:rPr>
        <w:t>Pzp</w:t>
      </w:r>
      <w:proofErr w:type="spellEnd"/>
      <w:r>
        <w:rPr>
          <w:rFonts w:ascii="Arial" w:hAnsi="Arial" w:cs="Arial"/>
          <w:sz w:val="20"/>
          <w:szCs w:val="20"/>
        </w:rPr>
        <w:t>, podział zamówienia na części stanowi uprawnienie Zamawiającego, nie zaś obowiązek. Podział tego zamówienia jest nie celowy oraz spowodowałby znaczne utrudnienia przy realizacji zamówienia. Poza tym zamówienie to jest unieważniona częścią poprzedniego zamówienia.</w:t>
      </w:r>
    </w:p>
    <w:p w14:paraId="01EFEEB2" w14:textId="77777777" w:rsidR="009A6C61" w:rsidRDefault="009A6C61">
      <w:pPr>
        <w:suppressAutoHyphens w:val="0"/>
        <w:autoSpaceDE w:val="0"/>
        <w:autoSpaceDN w:val="0"/>
        <w:adjustRightInd w:val="0"/>
        <w:contextualSpacing/>
        <w:rPr>
          <w:rFonts w:ascii="Arial" w:hAnsi="Arial" w:cs="Arial"/>
          <w:sz w:val="20"/>
          <w:szCs w:val="20"/>
          <w:lang w:eastAsia="pl-PL"/>
        </w:rPr>
      </w:pPr>
    </w:p>
    <w:p w14:paraId="6CA4C847"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XXIV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8A42CAE" w14:textId="77777777" w:rsidR="009A6C61" w:rsidRDefault="003F559D">
      <w:pPr>
        <w:suppressAutoHyphens w:val="0"/>
        <w:autoSpaceDE w:val="0"/>
        <w:autoSpaceDN w:val="0"/>
        <w:adjustRightInd w:val="0"/>
        <w:contextualSpacing/>
        <w:rPr>
          <w:rFonts w:ascii="Arial" w:hAnsi="Arial" w:cs="Arial"/>
          <w:sz w:val="20"/>
          <w:szCs w:val="20"/>
          <w:lang w:eastAsia="pl-PL"/>
        </w:rPr>
      </w:pPr>
      <w:r>
        <w:rPr>
          <w:rFonts w:ascii="Arial" w:hAnsi="Arial" w:cs="Arial"/>
          <w:sz w:val="20"/>
          <w:szCs w:val="20"/>
          <w:lang w:eastAsia="pl-PL"/>
        </w:rPr>
        <w:lastRenderedPageBreak/>
        <w:t>Zamówienie nie zostało podzielone na części.</w:t>
      </w:r>
    </w:p>
    <w:p w14:paraId="282F8D67" w14:textId="77777777" w:rsidR="009A6C61" w:rsidRDefault="009A6C61">
      <w:pPr>
        <w:suppressAutoHyphens w:val="0"/>
        <w:autoSpaceDE w:val="0"/>
        <w:contextualSpacing/>
        <w:jc w:val="both"/>
        <w:rPr>
          <w:rFonts w:ascii="Arial" w:hAnsi="Arial" w:cs="Arial"/>
          <w:b/>
          <w:bCs/>
          <w:sz w:val="20"/>
          <w:szCs w:val="20"/>
          <w:lang w:eastAsia="pl-PL"/>
        </w:rPr>
      </w:pPr>
    </w:p>
    <w:p w14:paraId="435064CF" w14:textId="77777777" w:rsidR="009A6C61" w:rsidRDefault="003F559D">
      <w:pPr>
        <w:suppressAutoHyphens w:val="0"/>
        <w:autoSpaceDE w:val="0"/>
        <w:contextualSpacing/>
        <w:jc w:val="both"/>
      </w:pPr>
      <w:r>
        <w:rPr>
          <w:rFonts w:ascii="Arial" w:hAnsi="Arial" w:cs="Arial"/>
          <w:b/>
          <w:bCs/>
          <w:sz w:val="20"/>
          <w:szCs w:val="20"/>
          <w:lang w:eastAsia="pl-PL"/>
        </w:rPr>
        <w:t>XXVI. Informacje dotyczące ofert wariantowych, w tym informacje o sposobie przedstawiania ofert wariantowych oraz minimalne warunki, jakim muszą odpowiadać oferty wariantowe, jeżeli zamawiający wymaga lub dopuszcza ich składanie</w:t>
      </w:r>
    </w:p>
    <w:p w14:paraId="7E384278" w14:textId="77777777" w:rsidR="009A6C61" w:rsidRDefault="003F559D" w:rsidP="007B01E7">
      <w:pPr>
        <w:suppressAutoHyphens w:val="0"/>
        <w:autoSpaceDE w:val="0"/>
        <w:contextualSpacing/>
        <w:jc w:val="both"/>
      </w:pPr>
      <w:r>
        <w:rPr>
          <w:rFonts w:ascii="Arial" w:hAnsi="Arial" w:cs="Arial"/>
          <w:sz w:val="20"/>
          <w:szCs w:val="20"/>
          <w:lang w:eastAsia="pl-PL"/>
        </w:rPr>
        <w:t>Zamawiający nie dopuszcza składania ofert wariantowych.</w:t>
      </w:r>
    </w:p>
    <w:p w14:paraId="51FDB232" w14:textId="77777777" w:rsidR="00095D02" w:rsidRPr="007B01E7" w:rsidRDefault="00095D02" w:rsidP="007B01E7">
      <w:pPr>
        <w:suppressAutoHyphens w:val="0"/>
        <w:contextualSpacing/>
        <w:rPr>
          <w:rFonts w:ascii="Arial" w:hAnsi="Arial" w:cs="Arial"/>
          <w:b/>
          <w:sz w:val="20"/>
          <w:szCs w:val="20"/>
          <w:lang w:eastAsia="pl-PL"/>
        </w:rPr>
      </w:pPr>
    </w:p>
    <w:p w14:paraId="70C23733" w14:textId="750813FB" w:rsidR="009A6C61" w:rsidRPr="00D04C2A" w:rsidRDefault="003F559D" w:rsidP="00D04C2A">
      <w:pPr>
        <w:suppressAutoHyphens w:val="0"/>
        <w:contextualSpacing/>
        <w:jc w:val="both"/>
        <w:rPr>
          <w:rFonts w:ascii="Arial" w:hAnsi="Arial" w:cs="Arial"/>
          <w:sz w:val="20"/>
          <w:szCs w:val="20"/>
        </w:rPr>
      </w:pPr>
      <w:r w:rsidRPr="007B01E7">
        <w:rPr>
          <w:rFonts w:ascii="Arial" w:eastAsia="Calibri" w:hAnsi="Arial" w:cs="Arial"/>
          <w:b/>
          <w:sz w:val="20"/>
          <w:szCs w:val="20"/>
          <w:lang w:eastAsia="en-US"/>
        </w:rPr>
        <w:t xml:space="preserve">XXVII. Klauzula </w:t>
      </w:r>
      <w:r w:rsidRPr="00D04C2A">
        <w:rPr>
          <w:rFonts w:ascii="Arial" w:eastAsia="Calibri" w:hAnsi="Arial" w:cs="Arial"/>
          <w:b/>
          <w:sz w:val="20"/>
          <w:szCs w:val="20"/>
          <w:lang w:eastAsia="en-US"/>
        </w:rPr>
        <w:t xml:space="preserve">informacyjna RODO </w:t>
      </w:r>
    </w:p>
    <w:p w14:paraId="4E3E7A19" w14:textId="77777777" w:rsidR="007E03D6"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t xml:space="preserve">Gmina Liniewo </w:t>
      </w:r>
      <w:r w:rsidRPr="00D04C2A">
        <w:rPr>
          <w:rFonts w:ascii="Arial" w:hAnsi="Arial" w:cs="Arial"/>
          <w:b w:val="0"/>
          <w:color w:val="auto"/>
          <w:sz w:val="20"/>
          <w:szCs w:val="20"/>
        </w:rPr>
        <w:t>przetwarza dane zawarte w ofertach albo wnioskach o dopuszczenie do udziału w postępowaniu o udzielenie zamówienia niepublicznego, znajdujące się w publicznie dostępnych rejestrach (np.: Krajowy Rejestr Sądowy, Centralna Ewidencja i Informacja o Działalności Gospodarczej RP, Krajowy Rejestr Karny) w celu prowadzenia postępowań w sprawie zamówienia niepublicznego. Wśród tych informacji mogą pojawić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mają charakter danych osobowych.</w:t>
      </w:r>
    </w:p>
    <w:p w14:paraId="6822F3D6" w14:textId="7C89D1B1" w:rsidR="00D154AF"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t>Zgodnie z art. 13, informuję, że:</w:t>
      </w:r>
    </w:p>
    <w:p w14:paraId="1FF13B6D"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Administratorem Pani/Pana danych osobowych jest Gmina Liniewo (dalej zwana Zamawiającym), ul. Dworcowa 3, 83-420 Liniewo,  nr tel.: 58 687 85 20.</w:t>
      </w:r>
    </w:p>
    <w:p w14:paraId="0481808B" w14:textId="1D1243EC"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 xml:space="preserve">W sprawach z zakresu ochrony danych osobowych mogą Państwo kontaktować się z Inspektorem Ochrony Danych pod adresem e-mail: </w:t>
      </w:r>
      <w:r w:rsidR="00EE03A0" w:rsidRPr="00FB1367">
        <w:rPr>
          <w:rFonts w:ascii="Arial" w:hAnsi="Arial" w:cs="Arial"/>
          <w:b/>
          <w:sz w:val="20"/>
          <w:szCs w:val="20"/>
          <w:u w:val="single"/>
        </w:rPr>
        <w:t xml:space="preserve">inspektor25052018@gmail.com  </w:t>
      </w:r>
    </w:p>
    <w:p w14:paraId="772D13F5"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przetwarzane będą na podstawie art. 6 ust. 1 lit. c RODO w celu prowadzenia i  rozstrzygnięcia przedmiotowego postępowania o udzielenie zamówienia publicznego, zawarcia umowy w sprawie zamówienia publicznego oraz jej realizacji, a także udokumentowania postępowania o udzielenie zamówienia publicznego i jego archiwizacji.</w:t>
      </w:r>
    </w:p>
    <w:p w14:paraId="17639871" w14:textId="77777777" w:rsidR="00D154AF" w:rsidRPr="00D04C2A" w:rsidRDefault="00D154AF">
      <w:pPr>
        <w:pStyle w:val="Akapitzlist"/>
        <w:numPr>
          <w:ilvl w:val="0"/>
          <w:numId w:val="36"/>
        </w:numPr>
        <w:suppressAutoHyphens w:val="0"/>
        <w:ind w:left="567" w:hanging="283"/>
        <w:contextualSpacing/>
        <w:jc w:val="both"/>
        <w:rPr>
          <w:rFonts w:ascii="Arial" w:hAnsi="Arial" w:cs="Arial"/>
          <w:sz w:val="20"/>
          <w:szCs w:val="20"/>
        </w:rPr>
      </w:pPr>
      <w:r w:rsidRPr="00D04C2A">
        <w:rPr>
          <w:rFonts w:ascii="Arial" w:hAnsi="Arial" w:cs="Arial"/>
          <w:sz w:val="20"/>
          <w:szCs w:val="20"/>
        </w:rPr>
        <w:t>Odbiorcami Pani/Pana danych osobowych mogą zostać:</w:t>
      </w:r>
    </w:p>
    <w:p w14:paraId="62DBD308"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wszystkie zainteresowane osoby lub podmioty, którym udostępniona zostanie dokumentacja postępowania, w tym osoby lub podmioty, które zapoznają się z wynikami postępowania, w razie wyboru oferty jako najkorzystniejszej,</w:t>
      </w:r>
    </w:p>
    <w:p w14:paraId="263BCBA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uprawnione podmioty publiczne,</w:t>
      </w:r>
    </w:p>
    <w:p w14:paraId="5F006ECD"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dostarczające korespondencję,</w:t>
      </w:r>
    </w:p>
    <w:p w14:paraId="2EA7A3F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Zamawiającego,</w:t>
      </w:r>
    </w:p>
    <w:p w14:paraId="5E304557" w14:textId="03984AB1"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świadczące usługi doradztwa prawnego oraz w zakresie spraw sądowych,</w:t>
      </w:r>
      <w:r w:rsidRPr="00D04C2A" w:rsidDel="008A1DE3">
        <w:rPr>
          <w:rFonts w:ascii="Arial" w:hAnsi="Arial" w:cs="Arial"/>
          <w:sz w:val="20"/>
          <w:szCs w:val="20"/>
        </w:rPr>
        <w:t xml:space="preserve"> </w:t>
      </w:r>
      <w:r w:rsidRPr="00D04C2A">
        <w:rPr>
          <w:rFonts w:ascii="Arial" w:hAnsi="Arial" w:cs="Arial"/>
          <w:sz w:val="20"/>
          <w:szCs w:val="20"/>
        </w:rPr>
        <w:t>Zamawiający może powierzyć dane osobowe dostawcom usług lub produktów działającym na jego rzecz na podstawie umowy powierzenia przetwarzania danych osobowych, wymagając od takich podmiotów wykonywania czynności na udokumentowane polecenie Zamawiającego, pod warunkiem zachowania poufności i zapewnienia ochrony prywatności oraz bezpieczeństwa powierzonych danych osobowych.</w:t>
      </w:r>
    </w:p>
    <w:p w14:paraId="117A4A02"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w przypadku postępowań o udzielenie zamówienia publicznego, będą przechowywane przez okres wskazany w Jednolitym Rzeczowym Wykazie Akt dla jednostek samorządu gminnego. Dla dokumentów wytworzonych w ramach postępowań o zamówienie publiczne krajowe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brakowaniu.</w:t>
      </w:r>
    </w:p>
    <w:p w14:paraId="44325BB6"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 xml:space="preserve">Obowiązek podania przez Panią/Pana danych osobowych bezpośrednio Pani/Pana dotyczących jest wymogiem ustawowym określonym w przepisach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D04C2A">
        <w:rPr>
          <w:rFonts w:ascii="Arial" w:hAnsi="Arial" w:cs="Arial"/>
          <w:sz w:val="20"/>
          <w:szCs w:val="20"/>
        </w:rPr>
        <w:t>Pzp</w:t>
      </w:r>
      <w:proofErr w:type="spellEnd"/>
      <w:r w:rsidRPr="00D04C2A">
        <w:rPr>
          <w:rFonts w:ascii="Arial" w:hAnsi="Arial" w:cs="Arial"/>
          <w:sz w:val="20"/>
          <w:szCs w:val="20"/>
        </w:rPr>
        <w:t>.</w:t>
      </w:r>
    </w:p>
    <w:p w14:paraId="44E32B7A" w14:textId="079D9A3A"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Posiada Pani/Pan prawo:</w:t>
      </w:r>
    </w:p>
    <w:p w14:paraId="5A07B13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dostępu do danych osobowych i żądania ich kopii,</w:t>
      </w:r>
    </w:p>
    <w:p w14:paraId="7425CF1C"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 xml:space="preserve">sprostowania lub uzupełnienia danych osobowych, </w:t>
      </w:r>
    </w:p>
    <w:p w14:paraId="6987605A"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usunięcia danych osobowych,</w:t>
      </w:r>
    </w:p>
    <w:p w14:paraId="09884E37"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ograniczenia przetwarzania danych osobowych,</w:t>
      </w:r>
    </w:p>
    <w:p w14:paraId="4D2D4E9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wniesienia skargi do Prezesa Urzędu Ochrony Danych Osobowych ul. Stawki 2, 00-193 Warszawa, gdy uzna Pani/Pan, że przetwarzanie danych osobowych odbywa się z naruszeniem przepisów RODO.</w:t>
      </w:r>
    </w:p>
    <w:p w14:paraId="5E2C38E3" w14:textId="77777777" w:rsidR="00D154AF" w:rsidRPr="00D04C2A" w:rsidRDefault="00D154AF" w:rsidP="00D04C2A">
      <w:pPr>
        <w:shd w:val="clear" w:color="auto" w:fill="FFFFFF"/>
        <w:ind w:left="851"/>
        <w:jc w:val="both"/>
        <w:rPr>
          <w:rFonts w:ascii="Arial" w:hAnsi="Arial" w:cs="Arial"/>
          <w:sz w:val="20"/>
          <w:szCs w:val="20"/>
        </w:rPr>
      </w:pPr>
      <w:r w:rsidRPr="00D04C2A">
        <w:rPr>
          <w:rFonts w:ascii="Arial" w:hAnsi="Arial" w:cs="Arial"/>
          <w:sz w:val="20"/>
          <w:szCs w:val="20"/>
        </w:rPr>
        <w:t>Z uprawnień mogą Państwo skorzystać kontaktując się pisemnie lub e-mail z Zamawiającym lub inspektorem ochrony danych.</w:t>
      </w:r>
    </w:p>
    <w:p w14:paraId="618F5459"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lastRenderedPageBreak/>
        <w:t>W związku z jawnością postępowania o udzielenie zamówienia publicznego dane osobowe mogą być przekazywane do państw spoza Europejskiego Obszaru Gospodarczego z zastrzeżeniem postanowień pkt 4 lit. a.</w:t>
      </w:r>
    </w:p>
    <w:p w14:paraId="52A3CC26"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t>Pani/Pana dane osobowe nie podlegają decyzjom, które opierają się wyłącznie na zautomatyzowanym przetwarzaniu, w tym profilowaniu.</w:t>
      </w:r>
    </w:p>
    <w:p w14:paraId="70DBA445" w14:textId="538E9DEE" w:rsidR="00D154AF" w:rsidRPr="00D04C2A" w:rsidRDefault="00D154AF">
      <w:pPr>
        <w:pStyle w:val="Akapitzlist"/>
        <w:numPr>
          <w:ilvl w:val="0"/>
          <w:numId w:val="45"/>
        </w:numPr>
        <w:suppressAutoHyphens w:val="0"/>
        <w:spacing w:line="251" w:lineRule="auto"/>
        <w:ind w:left="284" w:right="38" w:hanging="284"/>
        <w:contextualSpacing/>
        <w:jc w:val="both"/>
        <w:rPr>
          <w:rFonts w:ascii="Arial" w:hAnsi="Arial" w:cs="Arial"/>
          <w:sz w:val="20"/>
          <w:szCs w:val="20"/>
        </w:rPr>
      </w:pPr>
      <w:r w:rsidRPr="00D04C2A">
        <w:rPr>
          <w:rFonts w:ascii="Arial" w:hAnsi="Arial" w:cs="Arial"/>
          <w:bCs/>
          <w:sz w:val="20"/>
          <w:szCs w:val="20"/>
        </w:rPr>
        <w:t>Zamawiający</w:t>
      </w:r>
      <w:r w:rsidRPr="00D04C2A">
        <w:rPr>
          <w:rFonts w:ascii="Arial" w:hAnsi="Arial" w:cs="Arial"/>
          <w:sz w:val="20"/>
          <w:szCs w:val="20"/>
        </w:rPr>
        <w:t> przypomina o ciążącym na Wykonawcy i Podwykonawcy obowiązku informacyjnym wynikającym z art. 13 i 14 RODO względem osób fizycznych, których dane przekazane zostaną</w:t>
      </w:r>
      <w:r w:rsidR="00D04C2A" w:rsidRPr="00D04C2A">
        <w:rPr>
          <w:rFonts w:ascii="Arial" w:hAnsi="Arial" w:cs="Arial"/>
          <w:sz w:val="20"/>
          <w:szCs w:val="20"/>
        </w:rPr>
        <w:t xml:space="preserve"> </w:t>
      </w:r>
      <w:r w:rsidRPr="00D04C2A">
        <w:rPr>
          <w:rFonts w:ascii="Arial" w:hAnsi="Arial" w:cs="Arial"/>
          <w:bCs/>
          <w:sz w:val="20"/>
          <w:szCs w:val="20"/>
        </w:rPr>
        <w:t>Zamawiającemu</w:t>
      </w:r>
      <w:r w:rsidRPr="00D04C2A">
        <w:rPr>
          <w:rFonts w:ascii="Arial" w:hAnsi="Arial" w:cs="Arial"/>
          <w:sz w:val="20"/>
          <w:szCs w:val="20"/>
        </w:rPr>
        <w:t> w związku z prowadzonym postępowaniem i</w:t>
      </w:r>
      <w:r w:rsidR="00D04C2A" w:rsidRPr="00D04C2A">
        <w:rPr>
          <w:rFonts w:ascii="Arial" w:hAnsi="Arial" w:cs="Arial"/>
          <w:sz w:val="20"/>
          <w:szCs w:val="20"/>
        </w:rPr>
        <w:t xml:space="preserve"> </w:t>
      </w:r>
      <w:r w:rsidRPr="00D04C2A">
        <w:rPr>
          <w:rFonts w:ascii="Arial" w:hAnsi="Arial" w:cs="Arial"/>
          <w:sz w:val="20"/>
          <w:szCs w:val="20"/>
        </w:rPr>
        <w:t>które </w:t>
      </w:r>
      <w:r w:rsidRPr="00D04C2A">
        <w:rPr>
          <w:rFonts w:ascii="Arial" w:hAnsi="Arial" w:cs="Arial"/>
          <w:bCs/>
          <w:sz w:val="20"/>
          <w:szCs w:val="20"/>
        </w:rPr>
        <w:t>Zamawiający</w:t>
      </w:r>
      <w:r w:rsidRPr="00D04C2A">
        <w:rPr>
          <w:rFonts w:ascii="Arial" w:hAnsi="Arial" w:cs="Arial"/>
          <w:sz w:val="20"/>
          <w:szCs w:val="20"/>
        </w:rPr>
        <w:t> pośrednio pozyska od Wykonawcy biorącego udział w postępowaniu.</w:t>
      </w:r>
    </w:p>
    <w:p w14:paraId="3539DC6F" w14:textId="77777777" w:rsidR="00D154AF" w:rsidRPr="00D04C2A" w:rsidRDefault="00D154AF">
      <w:pPr>
        <w:pStyle w:val="Akapitzlist"/>
        <w:numPr>
          <w:ilvl w:val="0"/>
          <w:numId w:val="45"/>
        </w:numPr>
        <w:suppressAutoHyphens w:val="0"/>
        <w:ind w:left="284" w:hanging="284"/>
        <w:contextualSpacing/>
        <w:jc w:val="both"/>
        <w:rPr>
          <w:rFonts w:ascii="Arial" w:eastAsia="Calibri" w:hAnsi="Arial" w:cs="Arial"/>
          <w:sz w:val="20"/>
          <w:szCs w:val="20"/>
        </w:rPr>
      </w:pPr>
      <w:r w:rsidRPr="00D04C2A">
        <w:rPr>
          <w:rFonts w:ascii="Arial" w:hAnsi="Arial" w:cs="Arial"/>
          <w:sz w:val="20"/>
          <w:szCs w:val="20"/>
        </w:rPr>
        <w:t xml:space="preserve">Wykonawca </w:t>
      </w:r>
      <w:r w:rsidRPr="00D04C2A">
        <w:rPr>
          <w:rFonts w:ascii="Arial" w:eastAsia="Calibri" w:hAnsi="Arial" w:cs="Arial"/>
          <w:sz w:val="20"/>
          <w:szCs w:val="20"/>
        </w:rPr>
        <w:t xml:space="preserve">przekaże, w imieniu Zamawiającego, wszystkim osobom fizycznym, których dane osobowe przekazuje w ofercie Zamawiającemu, poniżej zamieszczoną treść klauzuli informacyjnej z art. 14 RODO i złoży oświadczenie o przekazaniu tej klauzuli informacyjnej. </w:t>
      </w:r>
    </w:p>
    <w:p w14:paraId="07CA616C" w14:textId="77777777" w:rsidR="00D154AF" w:rsidRPr="00D04C2A" w:rsidRDefault="00D154AF" w:rsidP="00D04C2A">
      <w:pPr>
        <w:tabs>
          <w:tab w:val="left" w:pos="426"/>
        </w:tabs>
        <w:ind w:left="851" w:right="57" w:hanging="425"/>
        <w:jc w:val="both"/>
        <w:rPr>
          <w:rFonts w:ascii="Arial" w:hAnsi="Arial" w:cs="Arial"/>
          <w:sz w:val="20"/>
          <w:szCs w:val="20"/>
        </w:rPr>
      </w:pPr>
      <w:r w:rsidRPr="00D04C2A">
        <w:rPr>
          <w:rFonts w:ascii="Arial" w:hAnsi="Arial" w:cs="Arial"/>
          <w:b/>
          <w:sz w:val="20"/>
          <w:szCs w:val="20"/>
        </w:rPr>
        <w:t>Klauzula informacyjna dla osób fizycznych, których dane osobowe Wykonawca przekazał Zamawiającemu w związku z wykonaniem umowy w postępowaniu o udzielenie zamówienia publicznego</w:t>
      </w:r>
      <w:r w:rsidRPr="00D04C2A">
        <w:rPr>
          <w:rFonts w:ascii="Arial" w:hAnsi="Arial" w:cs="Arial"/>
          <w:sz w:val="20"/>
          <w:szCs w:val="20"/>
        </w:rPr>
        <w:t xml:space="preserve"> </w:t>
      </w:r>
    </w:p>
    <w:p w14:paraId="7A083091" w14:textId="77777777" w:rsidR="00D154AF" w:rsidRPr="00D04C2A" w:rsidRDefault="00D154AF" w:rsidP="00D04C2A">
      <w:pPr>
        <w:jc w:val="both"/>
        <w:rPr>
          <w:rFonts w:ascii="Arial" w:hAnsi="Arial" w:cs="Arial"/>
          <w:sz w:val="20"/>
          <w:szCs w:val="20"/>
        </w:rPr>
      </w:pPr>
    </w:p>
    <w:p w14:paraId="273C1DB1"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 xml:space="preserve">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w:t>
      </w:r>
      <w:proofErr w:type="spellStart"/>
      <w:r w:rsidRPr="00D04C2A">
        <w:rPr>
          <w:rFonts w:ascii="Arial" w:hAnsi="Arial" w:cs="Arial"/>
          <w:sz w:val="20"/>
          <w:szCs w:val="20"/>
        </w:rPr>
        <w:t>Pzp</w:t>
      </w:r>
      <w:proofErr w:type="spellEnd"/>
      <w:r w:rsidRPr="00D04C2A">
        <w:rPr>
          <w:rFonts w:ascii="Arial" w:hAnsi="Arial" w:cs="Arial"/>
          <w:sz w:val="20"/>
          <w:szCs w:val="20"/>
        </w:rPr>
        <w:t>).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14:paraId="484BE23F" w14:textId="77777777" w:rsidR="00D154AF" w:rsidRPr="00D04C2A" w:rsidRDefault="00D154AF" w:rsidP="00D04C2A">
      <w:pPr>
        <w:jc w:val="both"/>
        <w:rPr>
          <w:rFonts w:ascii="Arial" w:hAnsi="Arial" w:cs="Arial"/>
          <w:sz w:val="20"/>
          <w:szCs w:val="20"/>
        </w:rPr>
      </w:pPr>
      <w:r w:rsidRPr="00D04C2A">
        <w:rPr>
          <w:rFonts w:ascii="Arial" w:hAnsi="Arial" w:cs="Arial"/>
          <w:sz w:val="20"/>
          <w:szCs w:val="20"/>
        </w:rPr>
        <w:t>Zgodnie z art. 14 RODO, informujemy, że:</w:t>
      </w:r>
    </w:p>
    <w:p w14:paraId="223367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Administratorem danych osobowych (dalej ADO) jest Gmina Liniewo, ul. Dworcowa 3, 83-420 Liniewo.</w:t>
      </w:r>
    </w:p>
    <w:p w14:paraId="291C2033" w14:textId="501B0CD4" w:rsidR="00D154AF" w:rsidRPr="00D04C2A" w:rsidRDefault="00D154AF">
      <w:pPr>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Z inspektorem ochrony danych (dalej IOD) można skontaktować się pod adresem e-mail:</w:t>
      </w:r>
      <w:r w:rsidR="00EE03A0" w:rsidRPr="00EE03A0">
        <w:rPr>
          <w:rFonts w:ascii="Arial" w:hAnsi="Arial" w:cs="Arial"/>
          <w:b/>
          <w:sz w:val="20"/>
          <w:szCs w:val="20"/>
          <w:u w:val="single"/>
        </w:rPr>
        <w:t xml:space="preserve"> </w:t>
      </w:r>
      <w:r w:rsidR="00EE03A0" w:rsidRPr="00FB1367">
        <w:rPr>
          <w:rFonts w:ascii="Arial" w:hAnsi="Arial" w:cs="Arial"/>
          <w:b/>
          <w:sz w:val="20"/>
          <w:szCs w:val="20"/>
          <w:u w:val="single"/>
        </w:rPr>
        <w:t xml:space="preserve">inspektor25052018@gmail.com  </w:t>
      </w:r>
      <w:r w:rsidRPr="00D04C2A">
        <w:rPr>
          <w:rFonts w:ascii="Arial" w:hAnsi="Arial" w:cs="Arial"/>
          <w:sz w:val="20"/>
          <w:szCs w:val="20"/>
        </w:rPr>
        <w:t xml:space="preserve"> lub korespondencyjnie na adres ADO (pkt 2).</w:t>
      </w:r>
    </w:p>
    <w:p w14:paraId="370C16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 xml:space="preserve">Podstawą prawną przetwarzania danych osobowych jest realizacja przepisów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w związku z wzięcie udziału przez Wykonawcę w postepowaniu o udzielenie zamówienia publicznego oraz zawarcie umowy o wykonanie tego zamówienia.</w:t>
      </w:r>
    </w:p>
    <w:p w14:paraId="65CDBB24" w14:textId="77777777" w:rsidR="00D154AF" w:rsidRPr="00D04C2A" w:rsidRDefault="00D154AF">
      <w:pPr>
        <w:pStyle w:val="Akapitzlist"/>
        <w:numPr>
          <w:ilvl w:val="1"/>
          <w:numId w:val="40"/>
        </w:numPr>
        <w:suppressAutoHyphens w:val="0"/>
        <w:ind w:left="284" w:hanging="284"/>
        <w:contextualSpacing/>
        <w:jc w:val="both"/>
        <w:rPr>
          <w:rFonts w:ascii="Arial" w:hAnsi="Arial" w:cs="Arial"/>
          <w:sz w:val="20"/>
          <w:szCs w:val="20"/>
        </w:rPr>
      </w:pPr>
      <w:r w:rsidRPr="00D04C2A">
        <w:rPr>
          <w:rFonts w:ascii="Arial" w:hAnsi="Arial" w:cs="Arial"/>
          <w:sz w:val="20"/>
          <w:szCs w:val="20"/>
        </w:rPr>
        <w:t xml:space="preserve">Odbiorcą danych osobowych mogą zostać: </w:t>
      </w:r>
    </w:p>
    <w:p w14:paraId="20912FF1"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 xml:space="preserve">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w:t>
      </w:r>
      <w:proofErr w:type="spellStart"/>
      <w:r w:rsidRPr="00D04C2A">
        <w:rPr>
          <w:rFonts w:ascii="Arial" w:hAnsi="Arial" w:cs="Arial"/>
          <w:sz w:val="20"/>
          <w:szCs w:val="20"/>
        </w:rPr>
        <w:t>Pzp</w:t>
      </w:r>
      <w:proofErr w:type="spellEnd"/>
      <w:r w:rsidRPr="00D04C2A">
        <w:rPr>
          <w:rFonts w:ascii="Arial" w:hAnsi="Arial" w:cs="Arial"/>
          <w:sz w:val="20"/>
          <w:szCs w:val="20"/>
        </w:rPr>
        <w:t>,</w:t>
      </w:r>
    </w:p>
    <w:p w14:paraId="7CE8FE8C"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uprawnione podmioty publiczne,</w:t>
      </w:r>
    </w:p>
    <w:p w14:paraId="117A4470"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 xml:space="preserve">podmioty dostarczające korespondencję, </w:t>
      </w:r>
    </w:p>
    <w:p w14:paraId="1AA02EAB"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doradztwa prawnego oraz w zakresie spraw sądowych,</w:t>
      </w:r>
    </w:p>
    <w:p w14:paraId="0E2B0F85"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ADO.</w:t>
      </w:r>
    </w:p>
    <w:p w14:paraId="109D8AD6" w14:textId="7174B224"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ADO może powierzyć dane osobowe dostawcom usług lub produktów działającym na jego rzecz na podstawie umowy powierzenia przetwarzania danych osobowych, wymagając od takich podmiotów wykonywania czynności na jego udokumentowane polecenie, pod warunkiem</w:t>
      </w:r>
      <w:r w:rsidR="00D04C2A" w:rsidRPr="00D04C2A">
        <w:rPr>
          <w:rFonts w:ascii="Arial" w:hAnsi="Arial" w:cs="Arial"/>
          <w:sz w:val="20"/>
          <w:szCs w:val="20"/>
        </w:rPr>
        <w:t xml:space="preserve"> </w:t>
      </w:r>
      <w:r w:rsidRPr="00D04C2A">
        <w:rPr>
          <w:rFonts w:ascii="Arial" w:hAnsi="Arial" w:cs="Arial"/>
          <w:sz w:val="20"/>
          <w:szCs w:val="20"/>
        </w:rPr>
        <w:t>zachowania poufności i zapewnienia ochrony prywatności i bezpieczeństwa powierzonych danych osobowych.</w:t>
      </w:r>
    </w:p>
    <w:p w14:paraId="7CB34FED" w14:textId="77777777"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14:paraId="562BB39B" w14:textId="34F02B21" w:rsidR="00D154AF"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ADO otrzymał:</w:t>
      </w:r>
    </w:p>
    <w:p w14:paraId="659629C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od Wykonawcy ubiegającego się o zamówienie publiczne wskazane w pkt 4, dane osobowe mogą dotyczyć: posiadanych kwalifikacji, umiejętności, wykształcenia, zawartej umowy o prac oraz imienia i nazwiska,</w:t>
      </w:r>
    </w:p>
    <w:p w14:paraId="4CCCD94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z ogólnie dostępnych baz danych, np. z Krajowego Rejestru Sądowego, Centralnej Ewidencji i Informacji o Działalności Gospodarczej RP.</w:t>
      </w:r>
    </w:p>
    <w:p w14:paraId="69B79463" w14:textId="0E12935B"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 xml:space="preserve">Podanie danych osobowych w związku z udziałem i realizacją postępowania o udzielenie zamówienia publicznego nie jest obowiązkowe, ale jest warunkiem niezbędnym do wzięcia w nim udziału. W zależności od przedmiotu zamówienia, ADO może żądać podania danych na podstawie przepisów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oraz wydanych do niej przepisów wykonawczych,</w:t>
      </w:r>
      <w:r w:rsidRPr="00D04C2A" w:rsidDel="005139C7">
        <w:rPr>
          <w:rFonts w:ascii="Arial" w:hAnsi="Arial" w:cs="Arial"/>
          <w:sz w:val="20"/>
          <w:szCs w:val="20"/>
        </w:rPr>
        <w:t xml:space="preserve"> </w:t>
      </w:r>
      <w:r w:rsidRPr="00D04C2A">
        <w:rPr>
          <w:rFonts w:ascii="Arial" w:hAnsi="Arial" w:cs="Arial"/>
          <w:sz w:val="20"/>
          <w:szCs w:val="20"/>
        </w:rPr>
        <w:t xml:space="preserve">w szczególności na </w:t>
      </w:r>
      <w:r w:rsidRPr="00D04C2A">
        <w:rPr>
          <w:rFonts w:ascii="Arial" w:hAnsi="Arial" w:cs="Arial"/>
          <w:sz w:val="20"/>
          <w:szCs w:val="20"/>
        </w:rPr>
        <w:lastRenderedPageBreak/>
        <w:t xml:space="preserve">podstawie </w:t>
      </w:r>
      <w:r w:rsidRPr="00D04C2A">
        <w:rPr>
          <w:rFonts w:ascii="Arial" w:hAnsi="Arial" w:cs="Arial"/>
          <w:iCs/>
          <w:sz w:val="20"/>
          <w:szCs w:val="20"/>
        </w:rPr>
        <w:t>rozporządzenia</w:t>
      </w:r>
      <w:r w:rsidRPr="00D04C2A">
        <w:rPr>
          <w:rFonts w:ascii="Arial" w:hAnsi="Arial" w:cs="Arial"/>
          <w:sz w:val="20"/>
          <w:szCs w:val="20"/>
        </w:rPr>
        <w:t xml:space="preserve"> w sprawie rodzajów dokumentów, jakich może żądać zamawiający od wykonawcy w postępowaniu o udzielenie zamówienia. Niepodanie wymaganych danych osobowych uniemożliwi Wykonawcy udział i realizację zamówienia publicznego.</w:t>
      </w:r>
    </w:p>
    <w:p w14:paraId="42C48AE2"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odniesieniu do danych osobowych decyzje nie będą podejmowane w sposób zautomatyzowany.</w:t>
      </w:r>
    </w:p>
    <w:p w14:paraId="0910CFAE"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Osoba, której dotyczą dane osobowe posiada prawo do:</w:t>
      </w:r>
    </w:p>
    <w:p w14:paraId="64FBF5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dostępu do danych osobowych jej dotyczących i żądania ich kopii,</w:t>
      </w:r>
    </w:p>
    <w:p w14:paraId="3116ED14"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usunięcia danych osobowych,</w:t>
      </w:r>
    </w:p>
    <w:p w14:paraId="5791D98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sprostowania lub uzupełnienia jej danych osobowych,</w:t>
      </w:r>
    </w:p>
    <w:p w14:paraId="1152F1E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ograniczenia przetwarzania danych osobowych,</w:t>
      </w:r>
    </w:p>
    <w:p w14:paraId="3616E6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wniesienia skargi do Prezesa Urzędu Ochrony Danych Osobowych na przetwarzanie danych osobowych jej dotyczących.</w:t>
      </w:r>
    </w:p>
    <w:p w14:paraId="27A64B9F"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Z uprawnień można skorzystać kontaktując się pisemnie lub e-mail z ADO albo z inspektorem ochrony danych.</w:t>
      </w:r>
    </w:p>
    <w:p w14:paraId="31AFE2B6" w14:textId="10E034D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związku z jawnością postępowania o udzielenie zamówienia publicznego dane osobowe mogą być przekazywane do państw spoza Europejskiego Obszaru Gospodarczego z zastrzeżeniem postanowień pkt 4 lit. a.</w:t>
      </w:r>
    </w:p>
    <w:p w14:paraId="1C0C0FBA" w14:textId="77777777" w:rsidR="00A14A3A" w:rsidRPr="007B01E7" w:rsidRDefault="00A14A3A" w:rsidP="007B01E7">
      <w:pPr>
        <w:suppressAutoHyphens w:val="0"/>
        <w:contextualSpacing/>
        <w:jc w:val="both"/>
        <w:rPr>
          <w:rFonts w:ascii="Arial" w:hAnsi="Arial" w:cs="Arial"/>
          <w:b/>
          <w:i/>
          <w:sz w:val="20"/>
          <w:szCs w:val="20"/>
          <w:lang w:eastAsia="pl-PL"/>
        </w:rPr>
      </w:pPr>
    </w:p>
    <w:p w14:paraId="4FDBC96E" w14:textId="77777777" w:rsidR="009A6C61" w:rsidRPr="007B01E7" w:rsidRDefault="003F559D" w:rsidP="007B01E7">
      <w:pPr>
        <w:contextualSpacing/>
        <w:jc w:val="both"/>
        <w:rPr>
          <w:rFonts w:ascii="Arial" w:hAnsi="Arial" w:cs="Arial"/>
          <w:sz w:val="20"/>
          <w:szCs w:val="20"/>
        </w:rPr>
      </w:pPr>
      <w:r w:rsidRPr="007B01E7">
        <w:rPr>
          <w:rFonts w:ascii="Arial" w:hAnsi="Arial" w:cs="Arial"/>
          <w:b/>
          <w:bCs/>
          <w:iCs/>
          <w:color w:val="00000A"/>
          <w:kern w:val="2"/>
          <w:sz w:val="20"/>
          <w:szCs w:val="20"/>
          <w:lang w:eastAsia="ar-SA"/>
        </w:rPr>
        <w:t>XXVIII. Pozostałe informacje.</w:t>
      </w:r>
    </w:p>
    <w:p w14:paraId="3DCB57BA" w14:textId="77777777" w:rsidR="009A6C61" w:rsidRPr="007B01E7" w:rsidRDefault="003F559D">
      <w:pPr>
        <w:numPr>
          <w:ilvl w:val="0"/>
          <w:numId w:val="31"/>
        </w:numPr>
        <w:ind w:left="284" w:hanging="284"/>
        <w:contextualSpacing/>
        <w:jc w:val="both"/>
        <w:rPr>
          <w:rFonts w:ascii="Arial" w:hAnsi="Arial" w:cs="Arial"/>
          <w:sz w:val="20"/>
          <w:szCs w:val="20"/>
        </w:rPr>
      </w:pPr>
      <w:r w:rsidRPr="007B01E7">
        <w:rPr>
          <w:rFonts w:ascii="Arial" w:hAnsi="Arial" w:cs="Arial"/>
          <w:color w:val="00000A"/>
          <w:kern w:val="2"/>
          <w:sz w:val="20"/>
          <w:szCs w:val="20"/>
        </w:rPr>
        <w:t xml:space="preserve">Zamawiający przewiduje dokonanie zmian w umowie. Okoliczności dokonywania zmiany w umowie zawartej z Wykonawcą wymienione zostały w Projekcie umowy, stanowiącym </w:t>
      </w:r>
      <w:r w:rsidRPr="007B01E7">
        <w:rPr>
          <w:rFonts w:ascii="Arial" w:hAnsi="Arial" w:cs="Arial"/>
          <w:b/>
          <w:color w:val="00000A"/>
          <w:kern w:val="2"/>
          <w:sz w:val="20"/>
          <w:szCs w:val="20"/>
        </w:rPr>
        <w:t>Załącznik nr 2 do SWZ</w:t>
      </w:r>
      <w:r w:rsidRPr="007B01E7">
        <w:rPr>
          <w:rFonts w:ascii="Arial" w:hAnsi="Arial" w:cs="Arial"/>
          <w:color w:val="00000A"/>
          <w:kern w:val="2"/>
          <w:sz w:val="20"/>
          <w:szCs w:val="20"/>
        </w:rPr>
        <w:t>.</w:t>
      </w:r>
    </w:p>
    <w:p w14:paraId="3CF16173" w14:textId="77777777" w:rsidR="009A6C61" w:rsidRDefault="003F559D">
      <w:pPr>
        <w:numPr>
          <w:ilvl w:val="0"/>
          <w:numId w:val="31"/>
        </w:numPr>
        <w:ind w:left="284" w:hanging="284"/>
        <w:contextualSpacing/>
        <w:jc w:val="both"/>
      </w:pPr>
      <w:r w:rsidRPr="007B01E7">
        <w:rPr>
          <w:rFonts w:ascii="Arial" w:hAnsi="Arial" w:cs="Arial"/>
          <w:color w:val="00000A"/>
          <w:kern w:val="2"/>
          <w:sz w:val="20"/>
          <w:szCs w:val="20"/>
          <w:lang w:eastAsia="ar-SA"/>
        </w:rPr>
        <w:t xml:space="preserve">Wszelkie nieuregulowane w niniejszym SWZ czynności, uprawnienia, obowiązki Wykonawców </w:t>
      </w:r>
      <w:r w:rsidRPr="007B01E7">
        <w:rPr>
          <w:rFonts w:ascii="Arial" w:hAnsi="Arial" w:cs="Arial"/>
          <w:color w:val="00000A"/>
          <w:kern w:val="2"/>
          <w:sz w:val="20"/>
          <w:szCs w:val="20"/>
          <w:lang w:eastAsia="ar-SA"/>
        </w:rPr>
        <w:br/>
        <w:t>i Zamawiającego, których ustawa nie nakazała zawierać</w:t>
      </w:r>
      <w:r>
        <w:rPr>
          <w:rFonts w:ascii="Arial" w:hAnsi="Arial" w:cs="Arial"/>
          <w:color w:val="00000A"/>
          <w:kern w:val="2"/>
          <w:sz w:val="20"/>
          <w:szCs w:val="20"/>
          <w:lang w:eastAsia="ar-SA"/>
        </w:rPr>
        <w:t xml:space="preserve"> Zamawiającemu w SWZ, a które mogą przyczynić się do właściwego przebiegu postępowania, reguluje ustawa </w:t>
      </w:r>
      <w:proofErr w:type="spellStart"/>
      <w:r>
        <w:rPr>
          <w:rFonts w:ascii="Arial" w:hAnsi="Arial" w:cs="Arial"/>
          <w:color w:val="00000A"/>
          <w:kern w:val="2"/>
          <w:sz w:val="20"/>
          <w:szCs w:val="20"/>
          <w:lang w:eastAsia="ar-SA"/>
        </w:rPr>
        <w:t>Pzp</w:t>
      </w:r>
      <w:proofErr w:type="spellEnd"/>
      <w:r>
        <w:rPr>
          <w:rFonts w:ascii="Arial" w:hAnsi="Arial" w:cs="Arial"/>
          <w:color w:val="00000A"/>
          <w:kern w:val="2"/>
          <w:sz w:val="20"/>
          <w:szCs w:val="20"/>
          <w:lang w:eastAsia="ar-SA"/>
        </w:rPr>
        <w:t>.</w:t>
      </w:r>
    </w:p>
    <w:p w14:paraId="13343B51" w14:textId="77777777" w:rsidR="009A6C61" w:rsidRDefault="009A6C61" w:rsidP="007B01E7">
      <w:pPr>
        <w:widowControl w:val="0"/>
        <w:contextualSpacing/>
        <w:jc w:val="both"/>
        <w:rPr>
          <w:rFonts w:ascii="Arial" w:hAnsi="Arial" w:cs="Arial"/>
          <w:b/>
          <w:color w:val="00000A"/>
          <w:kern w:val="2"/>
          <w:sz w:val="20"/>
          <w:szCs w:val="20"/>
          <w:u w:val="single"/>
          <w:lang w:eastAsia="ar-SA"/>
        </w:rPr>
      </w:pPr>
    </w:p>
    <w:p w14:paraId="55D4514A" w14:textId="77777777" w:rsidR="009A6C61" w:rsidRDefault="003F559D">
      <w:pPr>
        <w:widowControl w:val="0"/>
        <w:contextualSpacing/>
        <w:jc w:val="both"/>
      </w:pPr>
      <w:r>
        <w:rPr>
          <w:rFonts w:ascii="Arial" w:hAnsi="Arial" w:cs="Arial"/>
          <w:b/>
          <w:color w:val="00000A"/>
          <w:kern w:val="2"/>
          <w:sz w:val="16"/>
          <w:szCs w:val="16"/>
          <w:u w:val="single"/>
          <w:lang w:eastAsia="ar-SA"/>
        </w:rPr>
        <w:t>Załączniki:</w:t>
      </w:r>
    </w:p>
    <w:p w14:paraId="4D3F6C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Formularz oferty</w:t>
      </w:r>
    </w:p>
    <w:p w14:paraId="1542D9A1"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Projekt umowy</w:t>
      </w:r>
    </w:p>
    <w:p w14:paraId="40A3AF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Oświadczenie o braku podstaw do wykluczenia</w:t>
      </w:r>
    </w:p>
    <w:p w14:paraId="62A13160"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aktualności informacji</w:t>
      </w:r>
    </w:p>
    <w:p w14:paraId="5CF009A3"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spełnianiu warunków udziału w postępowaniu</w:t>
      </w:r>
    </w:p>
    <w:p w14:paraId="7FAEA347"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Wykaz robót budowlanych</w:t>
      </w:r>
    </w:p>
    <w:p w14:paraId="69BADEAA"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Wykaz osób</w:t>
      </w:r>
    </w:p>
    <w:p w14:paraId="40FD13F9"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Przykładowe zobowiązanie podmiotów trzecich</w:t>
      </w:r>
    </w:p>
    <w:p w14:paraId="47F406BB" w14:textId="570158D8" w:rsidR="009A6C61" w:rsidRDefault="002848D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Szczegółowy opis przedmiotu zamówienia</w:t>
      </w:r>
      <w:r w:rsidR="000B11B8">
        <w:rPr>
          <w:rFonts w:ascii="Arial" w:hAnsi="Arial" w:cs="Arial"/>
          <w:color w:val="00000A"/>
          <w:kern w:val="1"/>
          <w:sz w:val="16"/>
          <w:szCs w:val="16"/>
          <w:lang w:eastAsia="ar-SA"/>
        </w:rPr>
        <w:t xml:space="preserve"> zawierający program funkcjonalno-użytkowy, audyt energetyczny </w:t>
      </w:r>
    </w:p>
    <w:p w14:paraId="77B31483"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 xml:space="preserve">Oświadczenie wynikające z art. 117 ust. 4 ustawy </w:t>
      </w:r>
      <w:proofErr w:type="spellStart"/>
      <w:r>
        <w:rPr>
          <w:rFonts w:ascii="Arial" w:hAnsi="Arial" w:cs="Arial"/>
          <w:color w:val="00000A"/>
          <w:kern w:val="2"/>
          <w:sz w:val="16"/>
          <w:szCs w:val="16"/>
          <w:lang w:eastAsia="ar-SA"/>
        </w:rPr>
        <w:t>Pzp</w:t>
      </w:r>
      <w:proofErr w:type="spellEnd"/>
    </w:p>
    <w:p w14:paraId="2C26EAF7" w14:textId="77777777" w:rsidR="009A6C61" w:rsidRDefault="009A6C61">
      <w:pPr>
        <w:widowControl w:val="0"/>
        <w:ind w:left="284"/>
        <w:contextualSpacing/>
        <w:jc w:val="both"/>
        <w:rPr>
          <w:rFonts w:ascii="Arial" w:hAnsi="Arial" w:cs="Arial"/>
          <w:color w:val="00000A"/>
          <w:kern w:val="1"/>
          <w:sz w:val="16"/>
          <w:szCs w:val="16"/>
          <w:lang w:eastAsia="ar-SA"/>
        </w:rPr>
      </w:pPr>
    </w:p>
    <w:sectPr w:rsidR="009A6C61">
      <w:headerReference w:type="even" r:id="rId34"/>
      <w:headerReference w:type="default" r:id="rId35"/>
      <w:footerReference w:type="even" r:id="rId36"/>
      <w:footerReference w:type="default" r:id="rId37"/>
      <w:headerReference w:type="first" r:id="rId38"/>
      <w:footerReference w:type="first" r:id="rId39"/>
      <w:pgSz w:w="11906" w:h="16838"/>
      <w:pgMar w:top="1418" w:right="1418" w:bottom="839" w:left="1418"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571E" w14:textId="77777777" w:rsidR="00E84522" w:rsidRDefault="00E84522">
      <w:r>
        <w:separator/>
      </w:r>
    </w:p>
  </w:endnote>
  <w:endnote w:type="continuationSeparator" w:id="0">
    <w:p w14:paraId="72A177BF" w14:textId="77777777" w:rsidR="00E84522" w:rsidRDefault="00E8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MS">
    <w:altName w:val="Calibri"/>
    <w:charset w:val="00"/>
    <w:family w:val="swiss"/>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panose1 w:val="00000000000000000000"/>
    <w:charset w:val="00"/>
    <w:family w:val="auto"/>
    <w:pitch w:val="variable"/>
    <w:sig w:usb0="E0000AFF" w:usb1="5000217F" w:usb2="00000021" w:usb3="00000000" w:csb0="0000019F" w:csb1="00000000"/>
  </w:font>
  <w:font w:name="TimesNewRoman">
    <w:altName w:val="Segoe Print"/>
    <w:charset w:val="80"/>
    <w:family w:val="auto"/>
    <w:pitch w:val="default"/>
    <w:sig w:usb0="00000001" w:usb1="08070000" w:usb2="00000010" w:usb3="00000000" w:csb0="00120001" w:csb1="00000000"/>
  </w:font>
  <w:font w:name="Century Gothic">
    <w:panose1 w:val="020B0502020202020204"/>
    <w:charset w:val="EE"/>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5FA0" w14:textId="77777777" w:rsidR="009A6C61" w:rsidRDefault="009A6C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80CA" w14:textId="77777777" w:rsidR="009A6C61" w:rsidRDefault="003F559D">
    <w:pPr>
      <w:pStyle w:val="Stopka"/>
      <w:jc w:val="center"/>
      <w:rPr>
        <w:sz w:val="16"/>
        <w:szCs w:val="16"/>
      </w:rP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sidR="00402AFB">
      <w:rPr>
        <w:b/>
        <w:bCs/>
        <w:noProof/>
        <w:sz w:val="16"/>
        <w:szCs w:val="16"/>
      </w:rPr>
      <w:t>2</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402AFB">
      <w:rPr>
        <w:b/>
        <w:bCs/>
        <w:noProof/>
        <w:sz w:val="16"/>
        <w:szCs w:val="16"/>
      </w:rPr>
      <w:t>13</w:t>
    </w:r>
    <w:r>
      <w:rPr>
        <w:b/>
        <w:bCs/>
        <w:sz w:val="16"/>
        <w:szCs w:val="16"/>
      </w:rPr>
      <w:fldChar w:fldCharType="end"/>
    </w:r>
  </w:p>
  <w:p w14:paraId="57B69BD9" w14:textId="77777777" w:rsidR="009A6C61" w:rsidRDefault="009A6C6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F70F" w14:textId="77777777" w:rsidR="009A6C61" w:rsidRDefault="003F559D">
    <w:pPr>
      <w:pStyle w:val="Stopka"/>
      <w:jc w:val="right"/>
    </w:pPr>
    <w:r>
      <w:fldChar w:fldCharType="begin"/>
    </w:r>
    <w:r>
      <w:instrText xml:space="preserve"> PAGE </w:instrText>
    </w:r>
    <w:r>
      <w:fldChar w:fldCharType="separate"/>
    </w:r>
    <w:r w:rsidR="00402AFB">
      <w:rPr>
        <w:noProof/>
      </w:rPr>
      <w:t>1</w:t>
    </w:r>
    <w:r>
      <w:fldChar w:fldCharType="end"/>
    </w:r>
  </w:p>
  <w:p w14:paraId="4F8BC59A" w14:textId="77777777" w:rsidR="009A6C61" w:rsidRDefault="009A6C6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187F" w14:textId="77777777" w:rsidR="00E84522" w:rsidRDefault="00E84522">
      <w:r>
        <w:separator/>
      </w:r>
    </w:p>
  </w:footnote>
  <w:footnote w:type="continuationSeparator" w:id="0">
    <w:p w14:paraId="47ADCC17" w14:textId="77777777" w:rsidR="00E84522" w:rsidRDefault="00E8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088D" w14:textId="77777777" w:rsidR="009A6C61" w:rsidRDefault="009A6C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CA67" w14:textId="77777777" w:rsidR="009A6C61" w:rsidRDefault="009A6C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4ED1" w14:textId="77777777" w:rsidR="009A6C61" w:rsidRDefault="009A6C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left" w:pos="0"/>
        </w:tabs>
        <w:ind w:left="432" w:hanging="432"/>
      </w:pPr>
    </w:lvl>
    <w:lvl w:ilvl="1">
      <w:start w:val="1"/>
      <w:numFmt w:val="none"/>
      <w:pStyle w:val="Nagwek2"/>
      <w:suff w:val="nothing"/>
      <w:lvlText w:val=""/>
      <w:lvlJc w:val="left"/>
      <w:pPr>
        <w:tabs>
          <w:tab w:val="left" w:pos="0"/>
        </w:tabs>
        <w:ind w:left="576" w:hanging="576"/>
      </w:pPr>
    </w:lvl>
    <w:lvl w:ilvl="2">
      <w:start w:val="1"/>
      <w:numFmt w:val="none"/>
      <w:pStyle w:val="Nagwek3"/>
      <w:suff w:val="nothing"/>
      <w:lvlText w:val=""/>
      <w:lvlJc w:val="left"/>
      <w:pPr>
        <w:tabs>
          <w:tab w:val="left" w:pos="0"/>
        </w:tabs>
        <w:ind w:left="720" w:hanging="720"/>
      </w:pPr>
    </w:lvl>
    <w:lvl w:ilvl="3">
      <w:start w:val="1"/>
      <w:numFmt w:val="none"/>
      <w:pStyle w:val="Nagwek4"/>
      <w:suff w:val="nothing"/>
      <w:lvlText w:val=""/>
      <w:lvlJc w:val="left"/>
      <w:pPr>
        <w:tabs>
          <w:tab w:val="left" w:pos="0"/>
        </w:tabs>
        <w:ind w:left="864" w:hanging="864"/>
      </w:pPr>
    </w:lvl>
    <w:lvl w:ilvl="4">
      <w:start w:val="1"/>
      <w:numFmt w:val="none"/>
      <w:pStyle w:val="Nagwek5"/>
      <w:suff w:val="nothing"/>
      <w:lvlText w:val=""/>
      <w:lvlJc w:val="left"/>
      <w:pPr>
        <w:tabs>
          <w:tab w:val="left" w:pos="0"/>
        </w:tabs>
        <w:ind w:left="1008" w:hanging="1008"/>
      </w:pPr>
    </w:lvl>
    <w:lvl w:ilvl="5">
      <w:start w:val="1"/>
      <w:numFmt w:val="none"/>
      <w:pStyle w:val="Nagwek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b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left" w:pos="0"/>
        </w:tabs>
        <w:ind w:left="720" w:hanging="360"/>
      </w:pPr>
      <w:rPr>
        <w:rFonts w:ascii="Arial" w:hAnsi="Arial" w:cs="Arial" w:hint="default"/>
        <w:b/>
        <w:color w:val="00000A"/>
        <w:kern w:val="2"/>
        <w:sz w:val="20"/>
        <w:szCs w:val="20"/>
      </w:rPr>
    </w:lvl>
    <w:lvl w:ilvl="1">
      <w:start w:val="1"/>
      <w:numFmt w:val="decimal"/>
      <w:lvlText w:val="%2."/>
      <w:lvlJc w:val="left"/>
      <w:pPr>
        <w:tabs>
          <w:tab w:val="left" w:pos="0"/>
        </w:tabs>
        <w:ind w:left="1440" w:hanging="360"/>
      </w:pPr>
      <w:rPr>
        <w:rFonts w:ascii="Tahoma" w:eastAsia="Times New Roman" w:hAnsi="Tahoma" w:cs="Tahoma"/>
        <w:b/>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00000004"/>
    <w:multiLevelType w:val="multilevel"/>
    <w:tmpl w:val="00000004"/>
    <w:lvl w:ilvl="0">
      <w:start w:val="1"/>
      <w:numFmt w:val="decimal"/>
      <w:pStyle w:val="NumPar1"/>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4" w15:restartNumberingAfterBreak="0">
    <w:nsid w:val="00000006"/>
    <w:multiLevelType w:val="multilevel"/>
    <w:tmpl w:val="00000006"/>
    <w:lvl w:ilvl="0">
      <w:start w:val="1"/>
      <w:numFmt w:val="decimal"/>
      <w:pStyle w:val="Ustp"/>
      <w:lvlText w:val="§ %1."/>
      <w:lvlJc w:val="left"/>
      <w:pPr>
        <w:tabs>
          <w:tab w:val="left" w:pos="851"/>
        </w:tabs>
        <w:ind w:left="851" w:hanging="851"/>
      </w:pPr>
      <w:rPr>
        <w:rFonts w:ascii="Palatino Linotype" w:hAnsi="Palatino Linotype" w:cs="Palatino Linotype" w:hint="default"/>
        <w:b/>
        <w:bCs/>
        <w:i w:val="0"/>
        <w:iCs w:val="0"/>
        <w:caps w:val="0"/>
        <w:smallCaps w:val="0"/>
        <w:strike w:val="0"/>
        <w:dstrike w:val="0"/>
        <w:vanish w:val="0"/>
        <w:color w:val="000000"/>
        <w:position w:val="0"/>
        <w:sz w:val="24"/>
        <w:szCs w:val="24"/>
        <w:vertAlign w:val="baseline"/>
      </w:rPr>
    </w:lvl>
    <w:lvl w:ilvl="1">
      <w:start w:val="1"/>
      <w:numFmt w:val="none"/>
      <w:suff w:val="nothing"/>
      <w:lvlText w:val=""/>
      <w:lvlJc w:val="left"/>
      <w:pPr>
        <w:tabs>
          <w:tab w:val="left" w:pos="0"/>
        </w:tabs>
        <w:ind w:left="851" w:firstLine="0"/>
      </w:pPr>
      <w:rPr>
        <w:rFonts w:hint="default"/>
      </w:rPr>
    </w:lvl>
    <w:lvl w:ilvl="2">
      <w:start w:val="1"/>
      <w:numFmt w:val="lowerLetter"/>
      <w:lvlText w:val="(%3)"/>
      <w:lvlJc w:val="left"/>
      <w:pPr>
        <w:tabs>
          <w:tab w:val="left" w:pos="1701"/>
        </w:tabs>
        <w:ind w:left="1701" w:hanging="850"/>
      </w:pPr>
      <w:rPr>
        <w:rFonts w:ascii="Palatino Linotype" w:hAnsi="Palatino Linotype" w:cs="Palatino Linotype" w:hint="default"/>
        <w:b w:val="0"/>
        <w:bCs w:val="0"/>
        <w:i w:val="0"/>
        <w:iCs w:val="0"/>
        <w:sz w:val="24"/>
        <w:szCs w:val="24"/>
      </w:rPr>
    </w:lvl>
    <w:lvl w:ilvl="3">
      <w:start w:val="1"/>
      <w:numFmt w:val="lowerRoman"/>
      <w:lvlText w:val="(%4)"/>
      <w:lvlJc w:val="left"/>
      <w:pPr>
        <w:tabs>
          <w:tab w:val="left" w:pos="2552"/>
        </w:tabs>
        <w:ind w:left="2552" w:hanging="851"/>
      </w:pPr>
      <w:rPr>
        <w:rFonts w:ascii="Palatino Linotype" w:hAnsi="Palatino Linotype" w:cs="Palatino Linotype" w:hint="default"/>
        <w:b w:val="0"/>
        <w:bCs w:val="0"/>
        <w:i w:val="0"/>
        <w:iCs w:val="0"/>
        <w:sz w:val="24"/>
        <w:szCs w:val="24"/>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5" w15:restartNumberingAfterBreak="0">
    <w:nsid w:val="00000007"/>
    <w:multiLevelType w:val="singleLevel"/>
    <w:tmpl w:val="00000007"/>
    <w:lvl w:ilvl="0">
      <w:start w:val="1"/>
      <w:numFmt w:val="decimal"/>
      <w:pStyle w:val="Tiret1"/>
      <w:lvlText w:val="%1."/>
      <w:lvlJc w:val="left"/>
      <w:pPr>
        <w:tabs>
          <w:tab w:val="left" w:pos="0"/>
        </w:tabs>
        <w:ind w:left="1210" w:hanging="360"/>
      </w:pPr>
      <w:rPr>
        <w:rFonts w:ascii="Arial" w:hAnsi="Arial" w:cs="Arial" w:hint="default"/>
        <w:b/>
        <w:bCs/>
        <w:sz w:val="20"/>
        <w:szCs w:val="20"/>
      </w:rPr>
    </w:lvl>
  </w:abstractNum>
  <w:abstractNum w:abstractNumId="6" w15:restartNumberingAfterBreak="0">
    <w:nsid w:val="00000008"/>
    <w:multiLevelType w:val="singleLevel"/>
    <w:tmpl w:val="00000008"/>
    <w:lvl w:ilvl="0">
      <w:start w:val="1"/>
      <w:numFmt w:val="decimal"/>
      <w:pStyle w:val="Tiret0"/>
      <w:lvlText w:val="%1."/>
      <w:lvlJc w:val="left"/>
      <w:pPr>
        <w:tabs>
          <w:tab w:val="left" w:pos="0"/>
        </w:tabs>
        <w:ind w:left="360" w:hanging="360"/>
      </w:pPr>
      <w:rPr>
        <w:b/>
      </w:rPr>
    </w:lvl>
  </w:abstractNum>
  <w:abstractNum w:abstractNumId="7" w15:restartNumberingAfterBreak="0">
    <w:nsid w:val="00000009"/>
    <w:multiLevelType w:val="multilevel"/>
    <w:tmpl w:val="00000009"/>
    <w:lvl w:ilvl="0">
      <w:start w:val="1"/>
      <w:numFmt w:val="decimal"/>
      <w:pStyle w:val="Paragraf"/>
      <w:lvlText w:val="§ %1."/>
      <w:lvlJc w:val="left"/>
      <w:pPr>
        <w:tabs>
          <w:tab w:val="left" w:pos="851"/>
        </w:tabs>
        <w:ind w:left="851" w:hanging="851"/>
      </w:pPr>
      <w:rPr>
        <w:rFonts w:ascii="Arial" w:hAnsi="Arial" w:cs="Arial" w:hint="default"/>
        <w:b/>
        <w:bCs/>
        <w:i w:val="0"/>
        <w:iCs w:val="0"/>
        <w:caps w:val="0"/>
        <w:smallCaps w:val="0"/>
        <w:strike w:val="0"/>
        <w:dstrike w:val="0"/>
        <w:vanish w:val="0"/>
        <w:color w:val="000000"/>
        <w:position w:val="0"/>
        <w:sz w:val="20"/>
        <w:szCs w:val="20"/>
        <w:vertAlign w:val="baseline"/>
      </w:rPr>
    </w:lvl>
    <w:lvl w:ilvl="1">
      <w:start w:val="1"/>
      <w:numFmt w:val="decimal"/>
      <w:lvlText w:val="%1.%2."/>
      <w:lvlJc w:val="left"/>
      <w:pPr>
        <w:tabs>
          <w:tab w:val="left" w:pos="851"/>
        </w:tabs>
        <w:ind w:left="851" w:hanging="851"/>
      </w:pPr>
      <w:rPr>
        <w:rFonts w:ascii="Arial" w:hAnsi="Arial" w:cs="Arial" w:hint="default"/>
        <w:b w:val="0"/>
        <w:bCs w:val="0"/>
        <w:i w:val="0"/>
        <w:iCs w:val="0"/>
        <w:sz w:val="20"/>
        <w:szCs w:val="20"/>
      </w:rPr>
    </w:lvl>
    <w:lvl w:ilvl="2">
      <w:start w:val="1"/>
      <w:numFmt w:val="lowerLetter"/>
      <w:lvlText w:val="(%3)"/>
      <w:lvlJc w:val="left"/>
      <w:pPr>
        <w:tabs>
          <w:tab w:val="left" w:pos="1701"/>
        </w:tabs>
        <w:ind w:left="1701" w:hanging="850"/>
      </w:pPr>
      <w:rPr>
        <w:rFonts w:hint="default"/>
      </w:rPr>
    </w:lvl>
    <w:lvl w:ilvl="3">
      <w:start w:val="1"/>
      <w:numFmt w:val="lowerRoman"/>
      <w:lvlText w:val="(%4)"/>
      <w:lvlJc w:val="left"/>
      <w:pPr>
        <w:tabs>
          <w:tab w:val="left" w:pos="2552"/>
        </w:tabs>
        <w:ind w:left="2552" w:hanging="851"/>
      </w:pPr>
      <w:rPr>
        <w:rFonts w:hint="default"/>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8" w15:restartNumberingAfterBreak="0">
    <w:nsid w:val="0000000A"/>
    <w:multiLevelType w:val="multilevel"/>
    <w:tmpl w:val="0000000A"/>
    <w:lvl w:ilvl="0">
      <w:start w:val="1"/>
      <w:numFmt w:val="decimal"/>
      <w:lvlText w:val="%1."/>
      <w:lvlJc w:val="left"/>
      <w:pPr>
        <w:tabs>
          <w:tab w:val="left" w:pos="0"/>
        </w:tabs>
        <w:ind w:left="0" w:firstLine="0"/>
      </w:pPr>
      <w:rPr>
        <w:rFonts w:ascii="Arial" w:hAnsi="Arial" w:cs="Arial"/>
        <w:b/>
        <w:bCs/>
        <w:sz w:val="20"/>
        <w:szCs w:val="20"/>
        <w:lang w:eastAsia="ar-SA"/>
      </w:rPr>
    </w:lvl>
    <w:lvl w:ilvl="1">
      <w:start w:val="1"/>
      <w:numFmt w:val="decimal"/>
      <w:lvlText w:val="%2."/>
      <w:lvlJc w:val="left"/>
      <w:pPr>
        <w:tabs>
          <w:tab w:val="left" w:pos="0"/>
        </w:tabs>
        <w:ind w:left="1440" w:hanging="360"/>
      </w:pPr>
      <w:rPr>
        <w:rFonts w:ascii="Arial" w:eastAsia="Times New Roman" w:hAnsi="Arial" w:cs="Arial"/>
        <w:b/>
        <w:bCs/>
        <w:i w:val="0"/>
        <w:iCs w:val="0"/>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rPr>
        <w:rFonts w:ascii="Arial" w:hAnsi="Arial" w:cs="Arial"/>
        <w:b/>
        <w:bCs/>
        <w:sz w:val="20"/>
        <w:szCs w:val="20"/>
        <w:lang w:eastAsia="ar-SA"/>
      </w:r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left" w:pos="0"/>
        </w:tabs>
        <w:ind w:left="360" w:hanging="360"/>
      </w:pPr>
      <w:rPr>
        <w:rFonts w:ascii="Arial" w:eastAsia="Times New Roman" w:hAnsi="Arial" w:cs="Arial"/>
        <w:b/>
        <w:bCs/>
        <w:sz w:val="20"/>
        <w:szCs w:val="20"/>
      </w:rPr>
    </w:lvl>
    <w:lvl w:ilvl="1">
      <w:start w:val="1"/>
      <w:numFmt w:val="decimal"/>
      <w:lvlText w:val="%2."/>
      <w:lvlJc w:val="left"/>
      <w:pPr>
        <w:tabs>
          <w:tab w:val="left" w:pos="0"/>
        </w:tabs>
        <w:ind w:left="1070" w:hanging="360"/>
      </w:pPr>
      <w:rPr>
        <w:rFonts w:ascii="Arial" w:eastAsia="Times New Roman" w:hAnsi="Arial" w:cs="Arial"/>
        <w:b/>
        <w:bCs/>
        <w:color w:val="auto"/>
        <w:sz w:val="20"/>
        <w:szCs w:val="20"/>
      </w:rPr>
    </w:lvl>
    <w:lvl w:ilvl="2">
      <w:start w:val="1"/>
      <w:numFmt w:val="decimal"/>
      <w:lvlText w:val="%3)"/>
      <w:lvlJc w:val="right"/>
      <w:pPr>
        <w:tabs>
          <w:tab w:val="left" w:pos="0"/>
        </w:tabs>
        <w:ind w:left="1800" w:hanging="180"/>
      </w:pPr>
      <w:rPr>
        <w:rFonts w:ascii="Arial" w:eastAsia="Times New Roman" w:hAnsi="Arial" w:cs="Arial"/>
        <w:b/>
        <w:bCs/>
        <w:sz w:val="20"/>
        <w:szCs w:val="20"/>
      </w:rPr>
    </w:lvl>
    <w:lvl w:ilvl="3">
      <w:start w:val="1"/>
      <w:numFmt w:val="decimal"/>
      <w:lvlText w:val="%4."/>
      <w:lvlJc w:val="left"/>
      <w:pPr>
        <w:tabs>
          <w:tab w:val="left" w:pos="0"/>
        </w:tabs>
        <w:ind w:left="2520" w:hanging="360"/>
      </w:pPr>
      <w:rPr>
        <w:b/>
        <w:bCs/>
      </w:rPr>
    </w:lvl>
    <w:lvl w:ilvl="4">
      <w:start w:val="1"/>
      <w:numFmt w:val="lowerLetter"/>
      <w:lvlText w:val="%5)"/>
      <w:lvlJc w:val="left"/>
      <w:pPr>
        <w:tabs>
          <w:tab w:val="left" w:pos="0"/>
        </w:tabs>
        <w:ind w:left="3240" w:hanging="360"/>
      </w:pPr>
      <w:rPr>
        <w:rFonts w:ascii="Arial" w:hAnsi="Arial" w:cs="Arial" w:hint="default"/>
        <w:b/>
        <w:bCs/>
        <w:i w:val="0"/>
        <w:iCs w:val="0"/>
        <w:color w:val="000000"/>
        <w:sz w:val="20"/>
        <w:szCs w:val="20"/>
        <w:lang w:eastAsia="pl-PL"/>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0" w15:restartNumberingAfterBreak="0">
    <w:nsid w:val="0000000D"/>
    <w:multiLevelType w:val="multilevel"/>
    <w:tmpl w:val="0000000D"/>
    <w:lvl w:ilvl="0">
      <w:start w:val="1"/>
      <w:numFmt w:val="decimal"/>
      <w:lvlText w:val="%1."/>
      <w:lvlJc w:val="left"/>
      <w:pPr>
        <w:tabs>
          <w:tab w:val="left" w:pos="0"/>
        </w:tabs>
        <w:ind w:left="720" w:hanging="360"/>
      </w:pPr>
      <w:rPr>
        <w:rFonts w:hint="default"/>
        <w:b/>
      </w:r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180"/>
      </w:pPr>
    </w:lvl>
    <w:lvl w:ilvl="3">
      <w:start w:val="1"/>
      <w:numFmt w:val="decimal"/>
      <w:lvlText w:val="%4)"/>
      <w:lvlJc w:val="left"/>
      <w:pPr>
        <w:tabs>
          <w:tab w:val="left" w:pos="0"/>
        </w:tabs>
        <w:ind w:left="2880" w:hanging="360"/>
      </w:pPr>
      <w:rPr>
        <w:rFonts w:hint="default"/>
        <w:b/>
      </w:rPr>
    </w:lvl>
    <w:lvl w:ilvl="4">
      <w:start w:val="1"/>
      <w:numFmt w:val="lowerLetter"/>
      <w:lvlText w:val="%5)"/>
      <w:lvlJc w:val="left"/>
      <w:pPr>
        <w:tabs>
          <w:tab w:val="left" w:pos="0"/>
        </w:tabs>
        <w:ind w:left="2486" w:hanging="360"/>
      </w:pPr>
      <w:rPr>
        <w:rFonts w:ascii="Arial" w:hAnsi="Arial" w:cs="Arial" w:hint="default"/>
        <w:b/>
        <w:bCs w:val="0"/>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00000010"/>
    <w:multiLevelType w:val="multilevel"/>
    <w:tmpl w:val="00000010"/>
    <w:lvl w:ilvl="0">
      <w:start w:val="3"/>
      <w:numFmt w:val="decimal"/>
      <w:lvlText w:val="%1."/>
      <w:lvlJc w:val="left"/>
      <w:pPr>
        <w:tabs>
          <w:tab w:val="left" w:pos="0"/>
        </w:tabs>
        <w:ind w:left="0" w:firstLine="0"/>
      </w:pPr>
      <w:rPr>
        <w:rFonts w:ascii="Arial" w:hAnsi="Arial" w:cs="Arial" w:hint="default"/>
        <w:b/>
        <w:bCs/>
        <w:iCs/>
        <w:sz w:val="20"/>
        <w:szCs w:val="20"/>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sz w:val="20"/>
        <w:szCs w:val="20"/>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ascii="Arial" w:hAnsi="Arial" w:cs="Arial" w:hint="default"/>
        <w:b/>
        <w:bCs/>
        <w:iCs/>
        <w:sz w:val="20"/>
        <w:szCs w:val="20"/>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12" w15:restartNumberingAfterBreak="0">
    <w:nsid w:val="00000012"/>
    <w:multiLevelType w:val="multilevel"/>
    <w:tmpl w:val="00000012"/>
    <w:lvl w:ilvl="0">
      <w:start w:val="1"/>
      <w:numFmt w:val="decimal"/>
      <w:lvlText w:val="%1."/>
      <w:lvlJc w:val="left"/>
      <w:pPr>
        <w:tabs>
          <w:tab w:val="left" w:pos="0"/>
        </w:tabs>
        <w:ind w:left="720" w:hanging="360"/>
      </w:pPr>
      <w:rPr>
        <w:rFonts w:ascii="Arial" w:eastAsia="Calibri" w:hAnsi="Arial" w:cs="Arial"/>
        <w:b/>
        <w:bCs/>
        <w:sz w:val="20"/>
        <w:szCs w:val="20"/>
        <w:u w:val="none"/>
      </w:rPr>
    </w:lvl>
    <w:lvl w:ilvl="1">
      <w:start w:val="1"/>
      <w:numFmt w:val="decimal"/>
      <w:lvlText w:val="%2)"/>
      <w:lvlJc w:val="left"/>
      <w:pPr>
        <w:tabs>
          <w:tab w:val="left" w:pos="0"/>
        </w:tabs>
        <w:ind w:left="1440" w:hanging="360"/>
      </w:pPr>
      <w:rPr>
        <w:rFonts w:ascii="Arial" w:eastAsia="Calibri" w:hAnsi="Arial" w:cs="Arial"/>
        <w:b/>
        <w:bCs/>
        <w:sz w:val="20"/>
        <w:szCs w:val="20"/>
        <w:u w:val="none"/>
      </w:r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abstractNum w:abstractNumId="13" w15:restartNumberingAfterBreak="0">
    <w:nsid w:val="00000013"/>
    <w:multiLevelType w:val="multilevel"/>
    <w:tmpl w:val="00000013"/>
    <w:lvl w:ilvl="0">
      <w:start w:val="1"/>
      <w:numFmt w:val="decimal"/>
      <w:lvlText w:val="%1)"/>
      <w:lvlJc w:val="left"/>
      <w:pPr>
        <w:tabs>
          <w:tab w:val="left" w:pos="0"/>
        </w:tabs>
        <w:ind w:left="1093" w:hanging="360"/>
      </w:pPr>
    </w:lvl>
    <w:lvl w:ilvl="1">
      <w:start w:val="1"/>
      <w:numFmt w:val="lowerLetter"/>
      <w:lvlText w:val="%2."/>
      <w:lvlJc w:val="left"/>
      <w:pPr>
        <w:tabs>
          <w:tab w:val="left" w:pos="0"/>
        </w:tabs>
        <w:ind w:left="1813" w:hanging="360"/>
      </w:pPr>
    </w:lvl>
    <w:lvl w:ilvl="2">
      <w:start w:val="2"/>
      <w:numFmt w:val="decimal"/>
      <w:lvlText w:val="%3)"/>
      <w:lvlJc w:val="left"/>
      <w:pPr>
        <w:tabs>
          <w:tab w:val="left" w:pos="0"/>
        </w:tabs>
        <w:ind w:left="2533" w:hanging="180"/>
      </w:pPr>
      <w:rPr>
        <w:rFonts w:ascii="Arial" w:hAnsi="Arial" w:cs="Arial" w:hint="default"/>
        <w:b/>
        <w:bCs/>
        <w:color w:val="000000"/>
        <w:sz w:val="20"/>
        <w:szCs w:val="20"/>
        <w:lang w:eastAsia="pl-PL"/>
      </w:rPr>
    </w:lvl>
    <w:lvl w:ilvl="3">
      <w:start w:val="1"/>
      <w:numFmt w:val="decimal"/>
      <w:lvlText w:val="%4."/>
      <w:lvlJc w:val="left"/>
      <w:pPr>
        <w:tabs>
          <w:tab w:val="left" w:pos="0"/>
        </w:tabs>
        <w:ind w:left="3253" w:hanging="360"/>
      </w:pPr>
    </w:lvl>
    <w:lvl w:ilvl="4">
      <w:start w:val="1"/>
      <w:numFmt w:val="lowerLetter"/>
      <w:lvlText w:val="%5."/>
      <w:lvlJc w:val="left"/>
      <w:pPr>
        <w:tabs>
          <w:tab w:val="left" w:pos="0"/>
        </w:tabs>
        <w:ind w:left="3973" w:hanging="360"/>
      </w:pPr>
    </w:lvl>
    <w:lvl w:ilvl="5">
      <w:start w:val="1"/>
      <w:numFmt w:val="lowerRoman"/>
      <w:lvlText w:val="%6."/>
      <w:lvlJc w:val="right"/>
      <w:pPr>
        <w:tabs>
          <w:tab w:val="left" w:pos="0"/>
        </w:tabs>
        <w:ind w:left="4693" w:hanging="180"/>
      </w:pPr>
    </w:lvl>
    <w:lvl w:ilvl="6">
      <w:start w:val="1"/>
      <w:numFmt w:val="decimal"/>
      <w:lvlText w:val="%7."/>
      <w:lvlJc w:val="left"/>
      <w:pPr>
        <w:tabs>
          <w:tab w:val="left" w:pos="0"/>
        </w:tabs>
        <w:ind w:left="5413" w:hanging="360"/>
      </w:pPr>
    </w:lvl>
    <w:lvl w:ilvl="7">
      <w:start w:val="1"/>
      <w:numFmt w:val="lowerLetter"/>
      <w:lvlText w:val="%8."/>
      <w:lvlJc w:val="left"/>
      <w:pPr>
        <w:tabs>
          <w:tab w:val="left" w:pos="0"/>
        </w:tabs>
        <w:ind w:left="6133" w:hanging="360"/>
      </w:pPr>
    </w:lvl>
    <w:lvl w:ilvl="8">
      <w:start w:val="1"/>
      <w:numFmt w:val="lowerRoman"/>
      <w:lvlText w:val="%9."/>
      <w:lvlJc w:val="right"/>
      <w:pPr>
        <w:tabs>
          <w:tab w:val="left" w:pos="0"/>
        </w:tabs>
        <w:ind w:left="6853" w:hanging="180"/>
      </w:pPr>
    </w:lvl>
  </w:abstractNum>
  <w:abstractNum w:abstractNumId="14" w15:restartNumberingAfterBreak="0">
    <w:nsid w:val="00000015"/>
    <w:multiLevelType w:val="multilevel"/>
    <w:tmpl w:val="00000015"/>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position w:val="0"/>
        <w:sz w:val="20"/>
        <w:szCs w:val="20"/>
        <w:u w:val="none"/>
        <w:vertAlign w:val="baseline"/>
        <w:lang w:val="pl-PL"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5" w15:restartNumberingAfterBreak="0">
    <w:nsid w:val="00000016"/>
    <w:multiLevelType w:val="multilevel"/>
    <w:tmpl w:val="00000016"/>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6" w15:restartNumberingAfterBreak="0">
    <w:nsid w:val="00000017"/>
    <w:multiLevelType w:val="multilevel"/>
    <w:tmpl w:val="00000017"/>
    <w:lvl w:ilvl="0">
      <w:start w:val="1"/>
      <w:numFmt w:val="decimal"/>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b/>
        <w:bCs/>
      </w:rPr>
    </w:lvl>
    <w:lvl w:ilvl="3">
      <w:start w:val="1"/>
      <w:numFmt w:val="decimal"/>
      <w:lvlText w:val="%4)"/>
      <w:lvlJc w:val="left"/>
      <w:pPr>
        <w:tabs>
          <w:tab w:val="left" w:pos="0"/>
        </w:tabs>
        <w:ind w:left="2880" w:hanging="360"/>
      </w:pPr>
      <w:rPr>
        <w:b/>
      </w:rPr>
    </w:lvl>
    <w:lvl w:ilvl="4">
      <w:start w:val="1"/>
      <w:numFmt w:val="decimal"/>
      <w:lvlText w:val="%5)"/>
      <w:lvlJc w:val="left"/>
      <w:pPr>
        <w:tabs>
          <w:tab w:val="left" w:pos="0"/>
        </w:tabs>
        <w:ind w:left="2486"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7" w15:restartNumberingAfterBreak="0">
    <w:nsid w:val="00000018"/>
    <w:multiLevelType w:val="multilevel"/>
    <w:tmpl w:val="00000018"/>
    <w:lvl w:ilvl="0">
      <w:start w:val="1"/>
      <w:numFmt w:val="decimal"/>
      <w:lvlText w:val="%1)"/>
      <w:lvlJc w:val="left"/>
      <w:pPr>
        <w:tabs>
          <w:tab w:val="left" w:pos="0"/>
        </w:tabs>
        <w:ind w:left="720" w:hanging="360"/>
      </w:pPr>
      <w:rPr>
        <w:rFonts w:cs="Arial" w:hint="default"/>
        <w:b/>
        <w:bC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rPr>
        <w:rFonts w:ascii="Arial" w:hAnsi="Arial" w:cs="Arial" w:hint="default"/>
        <w:b/>
        <w:bCs/>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00000019"/>
    <w:multiLevelType w:val="multilevel"/>
    <w:tmpl w:val="00000019"/>
    <w:lvl w:ilvl="0">
      <w:start w:val="1"/>
      <w:numFmt w:val="lowerLetter"/>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9" w15:restartNumberingAfterBreak="0">
    <w:nsid w:val="0000001A"/>
    <w:multiLevelType w:val="multilevel"/>
    <w:tmpl w:val="0000001A"/>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20" w15:restartNumberingAfterBreak="0">
    <w:nsid w:val="0DFC3B65"/>
    <w:multiLevelType w:val="multilevel"/>
    <w:tmpl w:val="B0346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133261"/>
    <w:multiLevelType w:val="multilevel"/>
    <w:tmpl w:val="631EE1E0"/>
    <w:lvl w:ilvl="0">
      <w:start w:val="4"/>
      <w:numFmt w:val="decimal"/>
      <w:lvlText w:val="%1."/>
      <w:lvlJc w:val="left"/>
      <w:pPr>
        <w:ind w:left="28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34517A"/>
    <w:multiLevelType w:val="multilevel"/>
    <w:tmpl w:val="6CF0D3EE"/>
    <w:lvl w:ilvl="0">
      <w:start w:val="1"/>
      <w:numFmt w:val="lowerLetter"/>
      <w:lvlText w:val="%1."/>
      <w:lvlJc w:val="left"/>
      <w:pPr>
        <w:tabs>
          <w:tab w:val="num" w:pos="1918"/>
        </w:tabs>
        <w:ind w:left="1918" w:hanging="360"/>
      </w:pPr>
      <w:rPr>
        <w:rFonts w:hint="default"/>
        <w:b/>
        <w:bCs/>
        <w:sz w:val="20"/>
      </w:rPr>
    </w:lvl>
    <w:lvl w:ilvl="1" w:tentative="1">
      <w:start w:val="1"/>
      <w:numFmt w:val="bullet"/>
      <w:lvlText w:val=""/>
      <w:lvlJc w:val="left"/>
      <w:pPr>
        <w:tabs>
          <w:tab w:val="num" w:pos="2638"/>
        </w:tabs>
        <w:ind w:left="2638" w:hanging="360"/>
      </w:pPr>
      <w:rPr>
        <w:rFonts w:ascii="Wingdings" w:hAnsi="Wingdings" w:hint="default"/>
        <w:sz w:val="20"/>
      </w:rPr>
    </w:lvl>
    <w:lvl w:ilvl="2" w:tentative="1">
      <w:start w:val="1"/>
      <w:numFmt w:val="bullet"/>
      <w:lvlText w:val=""/>
      <w:lvlJc w:val="left"/>
      <w:pPr>
        <w:tabs>
          <w:tab w:val="num" w:pos="3358"/>
        </w:tabs>
        <w:ind w:left="3358" w:hanging="360"/>
      </w:pPr>
      <w:rPr>
        <w:rFonts w:ascii="Wingdings" w:hAnsi="Wingdings" w:hint="default"/>
        <w:sz w:val="20"/>
      </w:rPr>
    </w:lvl>
    <w:lvl w:ilvl="3" w:tentative="1">
      <w:start w:val="1"/>
      <w:numFmt w:val="bullet"/>
      <w:lvlText w:val=""/>
      <w:lvlJc w:val="left"/>
      <w:pPr>
        <w:tabs>
          <w:tab w:val="num" w:pos="4078"/>
        </w:tabs>
        <w:ind w:left="4078" w:hanging="360"/>
      </w:pPr>
      <w:rPr>
        <w:rFonts w:ascii="Wingdings" w:hAnsi="Wingdings" w:hint="default"/>
        <w:sz w:val="20"/>
      </w:rPr>
    </w:lvl>
    <w:lvl w:ilvl="4" w:tentative="1">
      <w:start w:val="1"/>
      <w:numFmt w:val="bullet"/>
      <w:lvlText w:val=""/>
      <w:lvlJc w:val="left"/>
      <w:pPr>
        <w:tabs>
          <w:tab w:val="num" w:pos="4798"/>
        </w:tabs>
        <w:ind w:left="4798" w:hanging="360"/>
      </w:pPr>
      <w:rPr>
        <w:rFonts w:ascii="Wingdings" w:hAnsi="Wingdings" w:hint="default"/>
        <w:sz w:val="20"/>
      </w:rPr>
    </w:lvl>
    <w:lvl w:ilvl="5" w:tentative="1">
      <w:start w:val="1"/>
      <w:numFmt w:val="bullet"/>
      <w:lvlText w:val=""/>
      <w:lvlJc w:val="left"/>
      <w:pPr>
        <w:tabs>
          <w:tab w:val="num" w:pos="5518"/>
        </w:tabs>
        <w:ind w:left="5518" w:hanging="360"/>
      </w:pPr>
      <w:rPr>
        <w:rFonts w:ascii="Wingdings" w:hAnsi="Wingdings" w:hint="default"/>
        <w:sz w:val="20"/>
      </w:rPr>
    </w:lvl>
    <w:lvl w:ilvl="6" w:tentative="1">
      <w:start w:val="1"/>
      <w:numFmt w:val="bullet"/>
      <w:lvlText w:val=""/>
      <w:lvlJc w:val="left"/>
      <w:pPr>
        <w:tabs>
          <w:tab w:val="num" w:pos="6238"/>
        </w:tabs>
        <w:ind w:left="6238" w:hanging="360"/>
      </w:pPr>
      <w:rPr>
        <w:rFonts w:ascii="Wingdings" w:hAnsi="Wingdings" w:hint="default"/>
        <w:sz w:val="20"/>
      </w:rPr>
    </w:lvl>
    <w:lvl w:ilvl="7" w:tentative="1">
      <w:start w:val="1"/>
      <w:numFmt w:val="bullet"/>
      <w:lvlText w:val=""/>
      <w:lvlJc w:val="left"/>
      <w:pPr>
        <w:tabs>
          <w:tab w:val="num" w:pos="6958"/>
        </w:tabs>
        <w:ind w:left="6958" w:hanging="360"/>
      </w:pPr>
      <w:rPr>
        <w:rFonts w:ascii="Wingdings" w:hAnsi="Wingdings" w:hint="default"/>
        <w:sz w:val="20"/>
      </w:rPr>
    </w:lvl>
    <w:lvl w:ilvl="8" w:tentative="1">
      <w:start w:val="1"/>
      <w:numFmt w:val="bullet"/>
      <w:lvlText w:val=""/>
      <w:lvlJc w:val="left"/>
      <w:pPr>
        <w:tabs>
          <w:tab w:val="num" w:pos="7678"/>
        </w:tabs>
        <w:ind w:left="7678" w:hanging="360"/>
      </w:pPr>
      <w:rPr>
        <w:rFonts w:ascii="Wingdings" w:hAnsi="Wingdings" w:hint="default"/>
        <w:sz w:val="20"/>
      </w:rPr>
    </w:lvl>
  </w:abstractNum>
  <w:abstractNum w:abstractNumId="23" w15:restartNumberingAfterBreak="0">
    <w:nsid w:val="21E57E66"/>
    <w:multiLevelType w:val="multilevel"/>
    <w:tmpl w:val="21E57E66"/>
    <w:lvl w:ilvl="0">
      <w:start w:val="1"/>
      <w:numFmt w:val="decimal"/>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4" w15:restartNumberingAfterBreak="0">
    <w:nsid w:val="22037862"/>
    <w:multiLevelType w:val="hybridMultilevel"/>
    <w:tmpl w:val="2FE25E3C"/>
    <w:lvl w:ilvl="0" w:tplc="852A00AA">
      <w:start w:val="1"/>
      <w:numFmt w:val="decimal"/>
      <w:lvlText w:val="%1)"/>
      <w:lvlJc w:val="left"/>
      <w:pPr>
        <w:ind w:left="1495" w:hanging="360"/>
      </w:pPr>
      <w:rPr>
        <w:b/>
        <w:bCs/>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5" w15:restartNumberingAfterBreak="0">
    <w:nsid w:val="294916F5"/>
    <w:multiLevelType w:val="hybridMultilevel"/>
    <w:tmpl w:val="6F825F48"/>
    <w:lvl w:ilvl="0" w:tplc="35A0C9F0">
      <w:start w:val="1"/>
      <w:numFmt w:val="lowerLetter"/>
      <w:lvlText w:val="%1)"/>
      <w:lvlJc w:val="left"/>
      <w:pPr>
        <w:ind w:left="1152" w:hanging="360"/>
      </w:pPr>
      <w:rPr>
        <w:rFonts w:hint="default"/>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15:restartNumberingAfterBreak="0">
    <w:nsid w:val="2BFE6BA7"/>
    <w:multiLevelType w:val="multilevel"/>
    <w:tmpl w:val="BCACB9C6"/>
    <w:lvl w:ilvl="0">
      <w:start w:val="1"/>
      <w:numFmt w:val="decimal"/>
      <w:lvlText w:val="%1."/>
      <w:lvlJc w:val="left"/>
      <w:pPr>
        <w:ind w:left="360" w:hanging="360"/>
      </w:pPr>
      <w:rPr>
        <w:rFonts w:hint="default"/>
        <w:b w:val="0"/>
      </w:rPr>
    </w:lvl>
    <w:lvl w:ilvl="1">
      <w:start w:val="8"/>
      <w:numFmt w:val="decimal"/>
      <w:lvlText w:val="%2."/>
      <w:lvlJc w:val="left"/>
      <w:pPr>
        <w:ind w:left="792" w:hanging="432"/>
      </w:pPr>
      <w:rPr>
        <w:rFonts w:ascii="Arial" w:eastAsia="Times New Roman" w:hAnsi="Arial" w:cs="Arial" w:hint="default"/>
        <w:b/>
        <w:bCs/>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353127"/>
    <w:multiLevelType w:val="singleLevel"/>
    <w:tmpl w:val="2F353127"/>
    <w:lvl w:ilvl="0">
      <w:start w:val="1"/>
      <w:numFmt w:val="lowerLetter"/>
      <w:lvlText w:val="%1)"/>
      <w:lvlJc w:val="left"/>
      <w:pPr>
        <w:tabs>
          <w:tab w:val="left" w:pos="0"/>
        </w:tabs>
        <w:ind w:left="1440" w:hanging="360"/>
      </w:pPr>
      <w:rPr>
        <w:rFonts w:ascii="Arial" w:eastAsia="Calibri" w:hAnsi="Arial" w:cs="Arial"/>
        <w:b/>
        <w:color w:val="auto"/>
        <w:kern w:val="0"/>
        <w:sz w:val="20"/>
        <w:szCs w:val="20"/>
        <w:lang w:eastAsia="en-US"/>
      </w:rPr>
    </w:lvl>
  </w:abstractNum>
  <w:abstractNum w:abstractNumId="28" w15:restartNumberingAfterBreak="0">
    <w:nsid w:val="311702FE"/>
    <w:multiLevelType w:val="hybridMultilevel"/>
    <w:tmpl w:val="13D63870"/>
    <w:lvl w:ilvl="0" w:tplc="165287E2">
      <w:start w:val="1"/>
      <w:numFmt w:val="lowerLetter"/>
      <w:lvlText w:val="%1)"/>
      <w:lvlJc w:val="left"/>
      <w:pPr>
        <w:ind w:left="1152" w:hanging="360"/>
      </w:pPr>
      <w:rPr>
        <w:rFonts w:hint="default"/>
      </w:rPr>
    </w:lvl>
    <w:lvl w:ilvl="1" w:tplc="04150019">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29" w15:restartNumberingAfterBreak="0">
    <w:nsid w:val="3C025E24"/>
    <w:multiLevelType w:val="multilevel"/>
    <w:tmpl w:val="3C025E24"/>
    <w:lvl w:ilvl="0">
      <w:start w:val="3"/>
      <w:numFmt w:val="decimal"/>
      <w:lvlText w:val="%1."/>
      <w:lvlJc w:val="left"/>
      <w:pPr>
        <w:tabs>
          <w:tab w:val="left" w:pos="0"/>
        </w:tabs>
        <w:ind w:left="0" w:firstLine="0"/>
      </w:pPr>
      <w:rPr>
        <w:rFonts w:hint="default"/>
        <w:b/>
        <w:bCs/>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bCs/>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0" w15:restartNumberingAfterBreak="0">
    <w:nsid w:val="42300075"/>
    <w:multiLevelType w:val="hybridMultilevel"/>
    <w:tmpl w:val="A33CD03E"/>
    <w:lvl w:ilvl="0" w:tplc="8446CFCE">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58C4762"/>
    <w:multiLevelType w:val="hybridMultilevel"/>
    <w:tmpl w:val="0B482F56"/>
    <w:lvl w:ilvl="0" w:tplc="35A0C9F0">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2" w15:restartNumberingAfterBreak="0">
    <w:nsid w:val="46D75A63"/>
    <w:multiLevelType w:val="multilevel"/>
    <w:tmpl w:val="46D75A63"/>
    <w:lvl w:ilvl="0">
      <w:start w:val="8"/>
      <w:numFmt w:val="decimal"/>
      <w:lvlText w:val="%1."/>
      <w:lvlJc w:val="left"/>
      <w:pPr>
        <w:tabs>
          <w:tab w:val="left" w:pos="0"/>
        </w:tabs>
        <w:ind w:left="720" w:hanging="360"/>
      </w:pPr>
      <w:rPr>
        <w:rFonts w:hint="default"/>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rPr>
    </w:lvl>
    <w:lvl w:ilvl="4">
      <w:start w:val="1"/>
      <w:numFmt w:val="decimal"/>
      <w:lvlText w:val="%5)"/>
      <w:lvlJc w:val="left"/>
      <w:pPr>
        <w:tabs>
          <w:tab w:val="left" w:pos="0"/>
        </w:tabs>
        <w:ind w:left="2486"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3" w15:restartNumberingAfterBreak="0">
    <w:nsid w:val="49EF1629"/>
    <w:multiLevelType w:val="hybridMultilevel"/>
    <w:tmpl w:val="E24CFD8C"/>
    <w:lvl w:ilvl="0" w:tplc="AECE937C">
      <w:start w:val="1"/>
      <w:numFmt w:val="lowerLetter"/>
      <w:lvlText w:val="%1)"/>
      <w:lvlJc w:val="left"/>
      <w:pPr>
        <w:ind w:left="927" w:hanging="360"/>
      </w:pPr>
      <w:rPr>
        <w:b/>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4" w15:restartNumberingAfterBreak="0">
    <w:nsid w:val="4EB775D5"/>
    <w:multiLevelType w:val="multilevel"/>
    <w:tmpl w:val="B16C0EB0"/>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Arial" w:eastAsia="Times New Roman" w:hAnsi="Arial" w:cs="Arial" w:hint="default"/>
        <w:sz w:val="20"/>
        <w:szCs w:val="20"/>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B67AA"/>
    <w:multiLevelType w:val="hybridMultilevel"/>
    <w:tmpl w:val="59D221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2926E06"/>
    <w:multiLevelType w:val="hybridMultilevel"/>
    <w:tmpl w:val="B44092E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66C369F"/>
    <w:multiLevelType w:val="hybridMultilevel"/>
    <w:tmpl w:val="81EEEC1E"/>
    <w:lvl w:ilvl="0" w:tplc="DFFED6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8ED4D42"/>
    <w:multiLevelType w:val="hybridMultilevel"/>
    <w:tmpl w:val="3CC229B2"/>
    <w:lvl w:ilvl="0" w:tplc="F1F85048">
      <w:start w:val="3"/>
      <w:numFmt w:val="decimal"/>
      <w:lvlText w:val="%1."/>
      <w:lvlJc w:val="left"/>
      <w:pPr>
        <w:ind w:left="1495"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873517"/>
    <w:multiLevelType w:val="multilevel"/>
    <w:tmpl w:val="E6AAB460"/>
    <w:lvl w:ilvl="0">
      <w:start w:val="3"/>
      <w:numFmt w:val="decimal"/>
      <w:lvlText w:val="%1."/>
      <w:lvlJc w:val="left"/>
      <w:pPr>
        <w:tabs>
          <w:tab w:val="num" w:pos="0"/>
        </w:tabs>
        <w:ind w:left="360" w:hanging="360"/>
      </w:pPr>
      <w:rPr>
        <w:rFonts w:ascii="Arial" w:eastAsia="Times New Roman" w:hAnsi="Arial" w:cs="Arial" w:hint="default"/>
        <w:b/>
        <w:bCs/>
      </w:rPr>
    </w:lvl>
    <w:lvl w:ilvl="1">
      <w:start w:val="1"/>
      <w:numFmt w:val="lowerLetter"/>
      <w:lvlText w:val="%2)"/>
      <w:lvlJc w:val="left"/>
      <w:pPr>
        <w:tabs>
          <w:tab w:val="num" w:pos="0"/>
        </w:tabs>
        <w:ind w:left="1070" w:hanging="360"/>
      </w:pPr>
      <w:rPr>
        <w:rFonts w:hint="default"/>
        <w:b/>
        <w:bCs/>
        <w:color w:val="auto"/>
        <w:sz w:val="20"/>
        <w:szCs w:val="20"/>
      </w:rPr>
    </w:lvl>
    <w:lvl w:ilvl="2">
      <w:start w:val="1"/>
      <w:numFmt w:val="decimal"/>
      <w:lvlText w:val="%3."/>
      <w:lvlJc w:val="left"/>
      <w:pPr>
        <w:tabs>
          <w:tab w:val="num" w:pos="0"/>
        </w:tabs>
        <w:ind w:left="1800" w:hanging="180"/>
      </w:pPr>
      <w:rPr>
        <w:rFonts w:hint="default"/>
        <w:b/>
        <w:bCs/>
      </w:rPr>
    </w:lvl>
    <w:lvl w:ilvl="3">
      <w:start w:val="1"/>
      <w:numFmt w:val="decimal"/>
      <w:lvlText w:val="%4."/>
      <w:lvlJc w:val="left"/>
      <w:pPr>
        <w:tabs>
          <w:tab w:val="num" w:pos="0"/>
        </w:tabs>
        <w:ind w:left="2520" w:hanging="360"/>
      </w:pPr>
      <w:rPr>
        <w:rFonts w:hint="default"/>
        <w:b/>
        <w:bCs/>
      </w:rPr>
    </w:lvl>
    <w:lvl w:ilvl="4">
      <w:start w:val="1"/>
      <w:numFmt w:val="decimal"/>
      <w:lvlText w:val="%5)"/>
      <w:lvlJc w:val="left"/>
      <w:pPr>
        <w:tabs>
          <w:tab w:val="num" w:pos="0"/>
        </w:tabs>
        <w:ind w:left="3240" w:hanging="360"/>
      </w:pPr>
      <w:rPr>
        <w:rFonts w:hint="default"/>
        <w:b/>
        <w:bCs/>
        <w:i w:val="0"/>
        <w:iCs w:val="0"/>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40" w15:restartNumberingAfterBreak="0">
    <w:nsid w:val="6A70099A"/>
    <w:multiLevelType w:val="multilevel"/>
    <w:tmpl w:val="B3380EC6"/>
    <w:lvl w:ilvl="0">
      <w:start w:val="5"/>
      <w:numFmt w:val="decimal"/>
      <w:lvlText w:val="%1."/>
      <w:lvlJc w:val="left"/>
      <w:pPr>
        <w:ind w:left="720" w:hanging="360"/>
      </w:pPr>
      <w:rPr>
        <w:rFonts w:hint="default"/>
        <w:b/>
        <w:bCs/>
      </w:rPr>
    </w:lvl>
    <w:lvl w:ilvl="1">
      <w:start w:val="1"/>
      <w:numFmt w:val="decimal"/>
      <w:lvlText w:val="%2."/>
      <w:lvlJc w:val="left"/>
      <w:pPr>
        <w:ind w:left="1152" w:hanging="432"/>
      </w:pPr>
      <w:rPr>
        <w:rFonts w:ascii="Arial Narrow" w:eastAsia="Times New Roman" w:hAnsi="Arial Narrow" w:cs="Arial" w:hint="default"/>
      </w:rPr>
    </w:lvl>
    <w:lvl w:ilvl="2">
      <w:start w:val="6"/>
      <w:numFmt w:val="decimal"/>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3D620E3"/>
    <w:multiLevelType w:val="multilevel"/>
    <w:tmpl w:val="73D620E3"/>
    <w:lvl w:ilvl="0">
      <w:start w:val="2"/>
      <w:numFmt w:val="decimal"/>
      <w:lvlText w:val="%1."/>
      <w:lvlJc w:val="left"/>
      <w:pPr>
        <w:ind w:left="3479"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2303D7"/>
    <w:multiLevelType w:val="multilevel"/>
    <w:tmpl w:val="41C8160C"/>
    <w:name w:val="WW8Num243"/>
    <w:lvl w:ilvl="0">
      <w:start w:val="7"/>
      <w:numFmt w:val="decimal"/>
      <w:lvlText w:val="%1."/>
      <w:lvlJc w:val="left"/>
      <w:pPr>
        <w:tabs>
          <w:tab w:val="num" w:pos="0"/>
        </w:tabs>
        <w:ind w:left="720" w:hanging="360"/>
      </w:pPr>
      <w:rPr>
        <w:rFonts w:ascii="Arial" w:eastAsia="Tahoma" w:hAnsi="Arial" w:cs="Arial" w:hint="default"/>
        <w:b/>
        <w:sz w:val="20"/>
        <w:szCs w:val="8"/>
      </w:rPr>
    </w:lvl>
    <w:lvl w:ilvl="1">
      <w:start w:val="7"/>
      <w:numFmt w:val="decimal"/>
      <w:lvlText w:val="%2."/>
      <w:lvlJc w:val="left"/>
      <w:pPr>
        <w:tabs>
          <w:tab w:val="num" w:pos="0"/>
        </w:tabs>
        <w:ind w:left="1080" w:hanging="360"/>
      </w:pPr>
      <w:rPr>
        <w:rFonts w:ascii="Arial" w:hAnsi="Arial" w:cs="Arial" w:hint="default"/>
        <w:b/>
        <w:sz w:val="20"/>
        <w:szCs w:val="20"/>
      </w:rPr>
    </w:lvl>
    <w:lvl w:ilvl="2">
      <w:start w:val="1"/>
      <w:numFmt w:val="decimal"/>
      <w:lvlText w:val="%3)"/>
      <w:lvlJc w:val="left"/>
      <w:pPr>
        <w:tabs>
          <w:tab w:val="num" w:pos="0"/>
        </w:tabs>
        <w:ind w:left="1440" w:hanging="360"/>
      </w:pPr>
      <w:rPr>
        <w:rFonts w:ascii="Arial" w:hAnsi="Arial" w:cs="Arial" w:hint="default"/>
        <w:b/>
        <w:sz w:val="20"/>
        <w:szCs w:val="20"/>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43" w15:restartNumberingAfterBreak="0">
    <w:nsid w:val="75D9567D"/>
    <w:multiLevelType w:val="singleLevel"/>
    <w:tmpl w:val="75D9567D"/>
    <w:lvl w:ilvl="0">
      <w:start w:val="1"/>
      <w:numFmt w:val="decimal"/>
      <w:lvlText w:val="%1)"/>
      <w:lvlJc w:val="left"/>
      <w:pPr>
        <w:tabs>
          <w:tab w:val="left" w:pos="0"/>
        </w:tabs>
        <w:ind w:left="720" w:hanging="360"/>
      </w:pPr>
      <w:rPr>
        <w:rFonts w:ascii="Arial" w:eastAsia="Calibri" w:hAnsi="Arial" w:cs="Arial" w:hint="default"/>
        <w:b/>
        <w:color w:val="auto"/>
        <w:kern w:val="0"/>
        <w:sz w:val="20"/>
        <w:szCs w:val="20"/>
        <w:lang w:eastAsia="en-US"/>
      </w:rPr>
    </w:lvl>
  </w:abstractNum>
  <w:abstractNum w:abstractNumId="44" w15:restartNumberingAfterBreak="0">
    <w:nsid w:val="79CC6C50"/>
    <w:multiLevelType w:val="multilevel"/>
    <w:tmpl w:val="79CC6C50"/>
    <w:lvl w:ilvl="0">
      <w:start w:val="1"/>
      <w:numFmt w:val="decimal"/>
      <w:lvlText w:val="%1."/>
      <w:lvlJc w:val="left"/>
      <w:pPr>
        <w:ind w:left="1211" w:hanging="360"/>
      </w:pPr>
      <w:rPr>
        <w:b/>
        <w:bCs w:val="0"/>
      </w:rPr>
    </w:lvl>
    <w:lvl w:ilvl="1">
      <w:numFmt w:val="bullet"/>
      <w:lvlText w:val=""/>
      <w:lvlJc w:val="left"/>
      <w:pPr>
        <w:ind w:left="1724" w:hanging="360"/>
      </w:pPr>
      <w:rPr>
        <w:rFonts w:ascii="Symbol" w:eastAsia="Times New Roman" w:hAnsi="Symbol" w:cs="Aria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5" w15:restartNumberingAfterBreak="0">
    <w:nsid w:val="7B682099"/>
    <w:multiLevelType w:val="multilevel"/>
    <w:tmpl w:val="7B682099"/>
    <w:lvl w:ilvl="0">
      <w:start w:val="1"/>
      <w:numFmt w:val="decimal"/>
      <w:lvlText w:val="%1."/>
      <w:lvlJc w:val="left"/>
      <w:pPr>
        <w:tabs>
          <w:tab w:val="left" w:pos="0"/>
        </w:tabs>
        <w:ind w:left="360" w:hanging="360"/>
      </w:pPr>
      <w:rPr>
        <w:rFonts w:ascii="Arial" w:eastAsia="Times New Roman" w:hAnsi="Arial" w:cs="Arial"/>
        <w:b w:val="0"/>
        <w:bCs w:val="0"/>
      </w:rPr>
    </w:lvl>
    <w:lvl w:ilvl="1">
      <w:start w:val="1"/>
      <w:numFmt w:val="lowerLetter"/>
      <w:lvlText w:val="%2)"/>
      <w:lvlJc w:val="left"/>
      <w:pPr>
        <w:tabs>
          <w:tab w:val="left" w:pos="0"/>
        </w:tabs>
        <w:ind w:left="1070" w:hanging="360"/>
      </w:pPr>
      <w:rPr>
        <w:b/>
        <w:bCs/>
        <w:color w:val="auto"/>
        <w:sz w:val="20"/>
        <w:szCs w:val="20"/>
      </w:rPr>
    </w:lvl>
    <w:lvl w:ilvl="2">
      <w:start w:val="1"/>
      <w:numFmt w:val="decimal"/>
      <w:lvlText w:val="%3."/>
      <w:lvlJc w:val="left"/>
      <w:pPr>
        <w:tabs>
          <w:tab w:val="left" w:pos="0"/>
        </w:tabs>
        <w:ind w:left="1800" w:hanging="180"/>
      </w:pPr>
      <w:rPr>
        <w:b/>
        <w:bCs/>
      </w:rPr>
    </w:lvl>
    <w:lvl w:ilvl="3">
      <w:start w:val="1"/>
      <w:numFmt w:val="decimal"/>
      <w:lvlText w:val="%4."/>
      <w:lvlJc w:val="left"/>
      <w:pPr>
        <w:tabs>
          <w:tab w:val="left" w:pos="0"/>
        </w:tabs>
        <w:ind w:left="2520" w:hanging="360"/>
      </w:pPr>
      <w:rPr>
        <w:b/>
        <w:bCs/>
      </w:rPr>
    </w:lvl>
    <w:lvl w:ilvl="4">
      <w:start w:val="1"/>
      <w:numFmt w:val="decimal"/>
      <w:lvlText w:val="%5)"/>
      <w:lvlJc w:val="left"/>
      <w:pPr>
        <w:tabs>
          <w:tab w:val="left" w:pos="0"/>
        </w:tabs>
        <w:ind w:left="3240" w:hanging="360"/>
      </w:pPr>
      <w:rPr>
        <w:rFonts w:hint="default"/>
        <w:b/>
        <w:bCs/>
        <w:i w:val="0"/>
        <w:iCs w:val="0"/>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46" w15:restartNumberingAfterBreak="0">
    <w:nsid w:val="7BC20837"/>
    <w:multiLevelType w:val="multilevel"/>
    <w:tmpl w:val="7BC208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b/>
        <w:b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F53F9"/>
    <w:multiLevelType w:val="singleLevel"/>
    <w:tmpl w:val="7C3F53F9"/>
    <w:lvl w:ilvl="0">
      <w:start w:val="1"/>
      <w:numFmt w:val="lowerLetter"/>
      <w:lvlText w:val="%1)"/>
      <w:lvlJc w:val="left"/>
      <w:pPr>
        <w:tabs>
          <w:tab w:val="left" w:pos="0"/>
        </w:tabs>
        <w:ind w:left="1080" w:hanging="360"/>
      </w:pPr>
      <w:rPr>
        <w:rFonts w:ascii="Arial" w:eastAsia="Calibri" w:hAnsi="Arial" w:cs="Arial" w:hint="default"/>
        <w:b/>
        <w:i w:val="0"/>
        <w:color w:val="auto"/>
        <w:kern w:val="0"/>
        <w:sz w:val="20"/>
        <w:szCs w:val="20"/>
        <w:lang w:eastAsia="en-US"/>
      </w:rPr>
    </w:lvl>
  </w:abstractNum>
  <w:abstractNum w:abstractNumId="48" w15:restartNumberingAfterBreak="0">
    <w:nsid w:val="7F745117"/>
    <w:multiLevelType w:val="multilevel"/>
    <w:tmpl w:val="7F745117"/>
    <w:lvl w:ilvl="0">
      <w:start w:val="1"/>
      <w:numFmt w:val="decimal"/>
      <w:lvlText w:val="%1)"/>
      <w:lvlJc w:val="lef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0861811">
    <w:abstractNumId w:val="0"/>
  </w:num>
  <w:num w:numId="2" w16cid:durableId="2012642574">
    <w:abstractNumId w:val="7"/>
  </w:num>
  <w:num w:numId="3" w16cid:durableId="390271237">
    <w:abstractNumId w:val="4"/>
  </w:num>
  <w:num w:numId="4" w16cid:durableId="2052994034">
    <w:abstractNumId w:val="6"/>
  </w:num>
  <w:num w:numId="5" w16cid:durableId="1353342728">
    <w:abstractNumId w:val="5"/>
  </w:num>
  <w:num w:numId="6" w16cid:durableId="1422139965">
    <w:abstractNumId w:val="3"/>
  </w:num>
  <w:num w:numId="7" w16cid:durableId="761219135">
    <w:abstractNumId w:val="44"/>
  </w:num>
  <w:num w:numId="8" w16cid:durableId="1385519812">
    <w:abstractNumId w:val="43"/>
  </w:num>
  <w:num w:numId="9" w16cid:durableId="701707414">
    <w:abstractNumId w:val="27"/>
  </w:num>
  <w:num w:numId="10" w16cid:durableId="1321274631">
    <w:abstractNumId w:val="47"/>
  </w:num>
  <w:num w:numId="11" w16cid:durableId="2033804135">
    <w:abstractNumId w:val="12"/>
  </w:num>
  <w:num w:numId="12" w16cid:durableId="421998029">
    <w:abstractNumId w:val="46"/>
  </w:num>
  <w:num w:numId="13" w16cid:durableId="135346111">
    <w:abstractNumId w:val="14"/>
  </w:num>
  <w:num w:numId="14" w16cid:durableId="794714508">
    <w:abstractNumId w:val="15"/>
  </w:num>
  <w:num w:numId="15" w16cid:durableId="1536582396">
    <w:abstractNumId w:val="19"/>
  </w:num>
  <w:num w:numId="16" w16cid:durableId="1661694825">
    <w:abstractNumId w:val="9"/>
  </w:num>
  <w:num w:numId="17" w16cid:durableId="1008751459">
    <w:abstractNumId w:val="13"/>
  </w:num>
  <w:num w:numId="18" w16cid:durableId="187181350">
    <w:abstractNumId w:val="16"/>
  </w:num>
  <w:num w:numId="19" w16cid:durableId="1991060578">
    <w:abstractNumId w:val="10"/>
  </w:num>
  <w:num w:numId="20" w16cid:durableId="1011296311">
    <w:abstractNumId w:val="8"/>
  </w:num>
  <w:num w:numId="21" w16cid:durableId="1753312194">
    <w:abstractNumId w:val="18"/>
  </w:num>
  <w:num w:numId="22" w16cid:durableId="459107531">
    <w:abstractNumId w:val="11"/>
  </w:num>
  <w:num w:numId="23" w16cid:durableId="139930292">
    <w:abstractNumId w:val="17"/>
  </w:num>
  <w:num w:numId="24" w16cid:durableId="1120562857">
    <w:abstractNumId w:val="45"/>
  </w:num>
  <w:num w:numId="25" w16cid:durableId="422455163">
    <w:abstractNumId w:val="21"/>
  </w:num>
  <w:num w:numId="26" w16cid:durableId="1102603243">
    <w:abstractNumId w:val="29"/>
  </w:num>
  <w:num w:numId="27" w16cid:durableId="723725015">
    <w:abstractNumId w:val="48"/>
  </w:num>
  <w:num w:numId="28" w16cid:durableId="821963786">
    <w:abstractNumId w:val="41"/>
  </w:num>
  <w:num w:numId="29" w16cid:durableId="1890998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7865093">
    <w:abstractNumId w:val="32"/>
  </w:num>
  <w:num w:numId="31" w16cid:durableId="2030444663">
    <w:abstractNumId w:val="2"/>
  </w:num>
  <w:num w:numId="32" w16cid:durableId="1049307423">
    <w:abstractNumId w:val="23"/>
  </w:num>
  <w:num w:numId="33" w16cid:durableId="1054044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5324797">
    <w:abstractNumId w:val="30"/>
  </w:num>
  <w:num w:numId="35" w16cid:durableId="755244363">
    <w:abstractNumId w:val="39"/>
  </w:num>
  <w:num w:numId="36" w16cid:durableId="983049847">
    <w:abstractNumId w:val="24"/>
  </w:num>
  <w:num w:numId="37" w16cid:durableId="1114247412">
    <w:abstractNumId w:val="36"/>
  </w:num>
  <w:num w:numId="38" w16cid:durableId="1810052177">
    <w:abstractNumId w:val="22"/>
  </w:num>
  <w:num w:numId="39" w16cid:durableId="527529972">
    <w:abstractNumId w:val="40"/>
  </w:num>
  <w:num w:numId="40" w16cid:durableId="352003164">
    <w:abstractNumId w:val="34"/>
  </w:num>
  <w:num w:numId="41" w16cid:durableId="1504051623">
    <w:abstractNumId w:val="25"/>
  </w:num>
  <w:num w:numId="42" w16cid:durableId="2097743031">
    <w:abstractNumId w:val="28"/>
  </w:num>
  <w:num w:numId="43" w16cid:durableId="920407295">
    <w:abstractNumId w:val="26"/>
  </w:num>
  <w:num w:numId="44" w16cid:durableId="2119642024">
    <w:abstractNumId w:val="31"/>
  </w:num>
  <w:num w:numId="45" w16cid:durableId="472521731">
    <w:abstractNumId w:val="38"/>
  </w:num>
  <w:num w:numId="46" w16cid:durableId="1878078914">
    <w:abstractNumId w:val="37"/>
  </w:num>
  <w:num w:numId="47" w16cid:durableId="20716851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670686">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E"/>
    <w:rsid w:val="00007948"/>
    <w:rsid w:val="00007EFC"/>
    <w:rsid w:val="00010FCC"/>
    <w:rsid w:val="0001678F"/>
    <w:rsid w:val="00022FEC"/>
    <w:rsid w:val="000248A3"/>
    <w:rsid w:val="00035C9D"/>
    <w:rsid w:val="00042C62"/>
    <w:rsid w:val="00050A1A"/>
    <w:rsid w:val="00063A92"/>
    <w:rsid w:val="00065894"/>
    <w:rsid w:val="00072351"/>
    <w:rsid w:val="000729B3"/>
    <w:rsid w:val="00075E2F"/>
    <w:rsid w:val="00082BBF"/>
    <w:rsid w:val="000871FA"/>
    <w:rsid w:val="0009556F"/>
    <w:rsid w:val="00095D02"/>
    <w:rsid w:val="000A445B"/>
    <w:rsid w:val="000B11B8"/>
    <w:rsid w:val="000B7041"/>
    <w:rsid w:val="000D316D"/>
    <w:rsid w:val="000D5BD5"/>
    <w:rsid w:val="000F255F"/>
    <w:rsid w:val="000F6BBB"/>
    <w:rsid w:val="000F7FA9"/>
    <w:rsid w:val="0010568C"/>
    <w:rsid w:val="00107D8B"/>
    <w:rsid w:val="001117AA"/>
    <w:rsid w:val="00121618"/>
    <w:rsid w:val="001268A5"/>
    <w:rsid w:val="00130BC5"/>
    <w:rsid w:val="00137ED0"/>
    <w:rsid w:val="0014061B"/>
    <w:rsid w:val="00141E50"/>
    <w:rsid w:val="00152833"/>
    <w:rsid w:val="00154C2B"/>
    <w:rsid w:val="00162411"/>
    <w:rsid w:val="0016281C"/>
    <w:rsid w:val="001701DE"/>
    <w:rsid w:val="001711E3"/>
    <w:rsid w:val="0018414B"/>
    <w:rsid w:val="00184BB8"/>
    <w:rsid w:val="001879CF"/>
    <w:rsid w:val="001912C8"/>
    <w:rsid w:val="0019662E"/>
    <w:rsid w:val="001A4475"/>
    <w:rsid w:val="001C5699"/>
    <w:rsid w:val="001D5759"/>
    <w:rsid w:val="001E2EF6"/>
    <w:rsid w:val="001E52B9"/>
    <w:rsid w:val="001E59C0"/>
    <w:rsid w:val="001F075F"/>
    <w:rsid w:val="002024D4"/>
    <w:rsid w:val="00206E7B"/>
    <w:rsid w:val="00232E4A"/>
    <w:rsid w:val="0024166D"/>
    <w:rsid w:val="0025457B"/>
    <w:rsid w:val="0025467C"/>
    <w:rsid w:val="00262928"/>
    <w:rsid w:val="00262D22"/>
    <w:rsid w:val="00265FCB"/>
    <w:rsid w:val="002678DE"/>
    <w:rsid w:val="002848DD"/>
    <w:rsid w:val="00292331"/>
    <w:rsid w:val="00292FA8"/>
    <w:rsid w:val="00294AB0"/>
    <w:rsid w:val="002A1560"/>
    <w:rsid w:val="002A248F"/>
    <w:rsid w:val="002C23A3"/>
    <w:rsid w:val="002F2473"/>
    <w:rsid w:val="003031F4"/>
    <w:rsid w:val="00303BEA"/>
    <w:rsid w:val="003040D5"/>
    <w:rsid w:val="00315478"/>
    <w:rsid w:val="00333CB4"/>
    <w:rsid w:val="00334734"/>
    <w:rsid w:val="0034061C"/>
    <w:rsid w:val="00347E78"/>
    <w:rsid w:val="00355602"/>
    <w:rsid w:val="00356499"/>
    <w:rsid w:val="00356AD1"/>
    <w:rsid w:val="003617BF"/>
    <w:rsid w:val="00362A52"/>
    <w:rsid w:val="00373562"/>
    <w:rsid w:val="003763AC"/>
    <w:rsid w:val="00376C2C"/>
    <w:rsid w:val="00383E97"/>
    <w:rsid w:val="003900DE"/>
    <w:rsid w:val="00390544"/>
    <w:rsid w:val="00393FF1"/>
    <w:rsid w:val="003C1785"/>
    <w:rsid w:val="003D6892"/>
    <w:rsid w:val="003E0163"/>
    <w:rsid w:val="003E2C2A"/>
    <w:rsid w:val="003E5DB0"/>
    <w:rsid w:val="003F04B7"/>
    <w:rsid w:val="003F559D"/>
    <w:rsid w:val="004000EC"/>
    <w:rsid w:val="00402AFB"/>
    <w:rsid w:val="004108F8"/>
    <w:rsid w:val="004178B5"/>
    <w:rsid w:val="004205AF"/>
    <w:rsid w:val="00421C0C"/>
    <w:rsid w:val="00424692"/>
    <w:rsid w:val="0042470B"/>
    <w:rsid w:val="00432CD0"/>
    <w:rsid w:val="00437123"/>
    <w:rsid w:val="0044093A"/>
    <w:rsid w:val="0044430E"/>
    <w:rsid w:val="004523A2"/>
    <w:rsid w:val="00453920"/>
    <w:rsid w:val="0045433B"/>
    <w:rsid w:val="00462248"/>
    <w:rsid w:val="004666FE"/>
    <w:rsid w:val="00466AAF"/>
    <w:rsid w:val="00481713"/>
    <w:rsid w:val="00482739"/>
    <w:rsid w:val="004971E8"/>
    <w:rsid w:val="004A475B"/>
    <w:rsid w:val="004B06FF"/>
    <w:rsid w:val="004B31F7"/>
    <w:rsid w:val="004B7041"/>
    <w:rsid w:val="004C3169"/>
    <w:rsid w:val="004C692F"/>
    <w:rsid w:val="004D0559"/>
    <w:rsid w:val="004E59A4"/>
    <w:rsid w:val="004E6A87"/>
    <w:rsid w:val="004F3F04"/>
    <w:rsid w:val="004F6C4B"/>
    <w:rsid w:val="00501B00"/>
    <w:rsid w:val="005025DC"/>
    <w:rsid w:val="00504B6F"/>
    <w:rsid w:val="00505010"/>
    <w:rsid w:val="0050675C"/>
    <w:rsid w:val="005074A9"/>
    <w:rsid w:val="00512E3C"/>
    <w:rsid w:val="00524371"/>
    <w:rsid w:val="00550D67"/>
    <w:rsid w:val="00551D1F"/>
    <w:rsid w:val="00561608"/>
    <w:rsid w:val="00562559"/>
    <w:rsid w:val="00586FD9"/>
    <w:rsid w:val="0058731A"/>
    <w:rsid w:val="005913A2"/>
    <w:rsid w:val="00591C95"/>
    <w:rsid w:val="005967FB"/>
    <w:rsid w:val="005A00E4"/>
    <w:rsid w:val="005A337D"/>
    <w:rsid w:val="005B30DF"/>
    <w:rsid w:val="005C298C"/>
    <w:rsid w:val="005C6F1D"/>
    <w:rsid w:val="005C7B64"/>
    <w:rsid w:val="005D42B2"/>
    <w:rsid w:val="005D5EFE"/>
    <w:rsid w:val="005F3F7A"/>
    <w:rsid w:val="005F6CA1"/>
    <w:rsid w:val="00603EB0"/>
    <w:rsid w:val="0060710E"/>
    <w:rsid w:val="00612F40"/>
    <w:rsid w:val="00616765"/>
    <w:rsid w:val="006211D8"/>
    <w:rsid w:val="006356C7"/>
    <w:rsid w:val="0063661F"/>
    <w:rsid w:val="00641015"/>
    <w:rsid w:val="006442C9"/>
    <w:rsid w:val="006474C2"/>
    <w:rsid w:val="00656132"/>
    <w:rsid w:val="0066123F"/>
    <w:rsid w:val="00667E4B"/>
    <w:rsid w:val="00671BCE"/>
    <w:rsid w:val="00677665"/>
    <w:rsid w:val="00681CDA"/>
    <w:rsid w:val="00684B55"/>
    <w:rsid w:val="00685144"/>
    <w:rsid w:val="00685798"/>
    <w:rsid w:val="00691DD5"/>
    <w:rsid w:val="00692912"/>
    <w:rsid w:val="0069581F"/>
    <w:rsid w:val="006A22EC"/>
    <w:rsid w:val="006B6B44"/>
    <w:rsid w:val="006C2224"/>
    <w:rsid w:val="006C75AE"/>
    <w:rsid w:val="006C7BA3"/>
    <w:rsid w:val="006D26CE"/>
    <w:rsid w:val="006D29A8"/>
    <w:rsid w:val="006D531B"/>
    <w:rsid w:val="006D666E"/>
    <w:rsid w:val="006E12E4"/>
    <w:rsid w:val="006E351F"/>
    <w:rsid w:val="006F344B"/>
    <w:rsid w:val="00703A78"/>
    <w:rsid w:val="007056FA"/>
    <w:rsid w:val="0070759C"/>
    <w:rsid w:val="00711393"/>
    <w:rsid w:val="00712223"/>
    <w:rsid w:val="007211D7"/>
    <w:rsid w:val="00724F13"/>
    <w:rsid w:val="007515B9"/>
    <w:rsid w:val="00756357"/>
    <w:rsid w:val="0076035E"/>
    <w:rsid w:val="00766C46"/>
    <w:rsid w:val="0077278C"/>
    <w:rsid w:val="00773989"/>
    <w:rsid w:val="007864D4"/>
    <w:rsid w:val="007A4B0A"/>
    <w:rsid w:val="007A7669"/>
    <w:rsid w:val="007B01E7"/>
    <w:rsid w:val="007D308A"/>
    <w:rsid w:val="007D54DD"/>
    <w:rsid w:val="007D5D72"/>
    <w:rsid w:val="007E03D6"/>
    <w:rsid w:val="007E4F45"/>
    <w:rsid w:val="007F7EFD"/>
    <w:rsid w:val="00800236"/>
    <w:rsid w:val="008117AB"/>
    <w:rsid w:val="00817A38"/>
    <w:rsid w:val="00822369"/>
    <w:rsid w:val="00825B5E"/>
    <w:rsid w:val="008322EF"/>
    <w:rsid w:val="00837B7C"/>
    <w:rsid w:val="00842FD3"/>
    <w:rsid w:val="00846963"/>
    <w:rsid w:val="008566FF"/>
    <w:rsid w:val="00856E80"/>
    <w:rsid w:val="00861B09"/>
    <w:rsid w:val="00875E31"/>
    <w:rsid w:val="00877209"/>
    <w:rsid w:val="008774BD"/>
    <w:rsid w:val="00883DC6"/>
    <w:rsid w:val="00890F57"/>
    <w:rsid w:val="008A157E"/>
    <w:rsid w:val="008A273C"/>
    <w:rsid w:val="008A544B"/>
    <w:rsid w:val="008A77DC"/>
    <w:rsid w:val="008B2899"/>
    <w:rsid w:val="008B50E8"/>
    <w:rsid w:val="008C66C6"/>
    <w:rsid w:val="008D5832"/>
    <w:rsid w:val="008D72AE"/>
    <w:rsid w:val="008E7C40"/>
    <w:rsid w:val="00906561"/>
    <w:rsid w:val="009167FE"/>
    <w:rsid w:val="00920FB6"/>
    <w:rsid w:val="00924428"/>
    <w:rsid w:val="0092464D"/>
    <w:rsid w:val="00925F77"/>
    <w:rsid w:val="0092671F"/>
    <w:rsid w:val="0093081A"/>
    <w:rsid w:val="00944D2F"/>
    <w:rsid w:val="00946DDA"/>
    <w:rsid w:val="00951089"/>
    <w:rsid w:val="0095155C"/>
    <w:rsid w:val="00965FBD"/>
    <w:rsid w:val="0096750E"/>
    <w:rsid w:val="0097488D"/>
    <w:rsid w:val="009808F8"/>
    <w:rsid w:val="009824AA"/>
    <w:rsid w:val="0098508E"/>
    <w:rsid w:val="009868D6"/>
    <w:rsid w:val="009A4512"/>
    <w:rsid w:val="009A5A13"/>
    <w:rsid w:val="009A6C61"/>
    <w:rsid w:val="009A7C56"/>
    <w:rsid w:val="009B628D"/>
    <w:rsid w:val="009B6F49"/>
    <w:rsid w:val="009C45C4"/>
    <w:rsid w:val="009D273E"/>
    <w:rsid w:val="009E3A9F"/>
    <w:rsid w:val="009F10E1"/>
    <w:rsid w:val="009F550B"/>
    <w:rsid w:val="00A07CC1"/>
    <w:rsid w:val="00A11ABE"/>
    <w:rsid w:val="00A14A3A"/>
    <w:rsid w:val="00A2096C"/>
    <w:rsid w:val="00A26327"/>
    <w:rsid w:val="00A27FF2"/>
    <w:rsid w:val="00A32830"/>
    <w:rsid w:val="00A33ACB"/>
    <w:rsid w:val="00A3509D"/>
    <w:rsid w:val="00A430B9"/>
    <w:rsid w:val="00A458E6"/>
    <w:rsid w:val="00A46E97"/>
    <w:rsid w:val="00A47079"/>
    <w:rsid w:val="00A51624"/>
    <w:rsid w:val="00A555E7"/>
    <w:rsid w:val="00A60663"/>
    <w:rsid w:val="00A6278D"/>
    <w:rsid w:val="00A7436C"/>
    <w:rsid w:val="00A87B3D"/>
    <w:rsid w:val="00A95B94"/>
    <w:rsid w:val="00A9753D"/>
    <w:rsid w:val="00AA6196"/>
    <w:rsid w:val="00AC1D77"/>
    <w:rsid w:val="00AD54D1"/>
    <w:rsid w:val="00AE48EE"/>
    <w:rsid w:val="00AE6FC8"/>
    <w:rsid w:val="00AE7CAC"/>
    <w:rsid w:val="00AF1D16"/>
    <w:rsid w:val="00AF5B07"/>
    <w:rsid w:val="00B0086A"/>
    <w:rsid w:val="00B14A41"/>
    <w:rsid w:val="00B167E0"/>
    <w:rsid w:val="00B27749"/>
    <w:rsid w:val="00B36496"/>
    <w:rsid w:val="00B376E8"/>
    <w:rsid w:val="00B4116B"/>
    <w:rsid w:val="00B457B8"/>
    <w:rsid w:val="00B467E0"/>
    <w:rsid w:val="00B47C61"/>
    <w:rsid w:val="00B52D1F"/>
    <w:rsid w:val="00B61B9D"/>
    <w:rsid w:val="00B64EA5"/>
    <w:rsid w:val="00B7159C"/>
    <w:rsid w:val="00B739B6"/>
    <w:rsid w:val="00B74650"/>
    <w:rsid w:val="00B77477"/>
    <w:rsid w:val="00B77C55"/>
    <w:rsid w:val="00B82164"/>
    <w:rsid w:val="00B8447C"/>
    <w:rsid w:val="00B8460D"/>
    <w:rsid w:val="00B87DBB"/>
    <w:rsid w:val="00B9593B"/>
    <w:rsid w:val="00B96725"/>
    <w:rsid w:val="00BA2628"/>
    <w:rsid w:val="00BA3A7B"/>
    <w:rsid w:val="00BA5934"/>
    <w:rsid w:val="00BA7363"/>
    <w:rsid w:val="00BA7ECE"/>
    <w:rsid w:val="00BB11C5"/>
    <w:rsid w:val="00BD1F10"/>
    <w:rsid w:val="00BE7C1C"/>
    <w:rsid w:val="00BE7EF8"/>
    <w:rsid w:val="00BF347F"/>
    <w:rsid w:val="00BF3E49"/>
    <w:rsid w:val="00BF6A76"/>
    <w:rsid w:val="00C00995"/>
    <w:rsid w:val="00C0702E"/>
    <w:rsid w:val="00C072BA"/>
    <w:rsid w:val="00C11A91"/>
    <w:rsid w:val="00C12077"/>
    <w:rsid w:val="00C14D01"/>
    <w:rsid w:val="00C22E9E"/>
    <w:rsid w:val="00C4066F"/>
    <w:rsid w:val="00C437ED"/>
    <w:rsid w:val="00C62C20"/>
    <w:rsid w:val="00C64BC4"/>
    <w:rsid w:val="00C67A7E"/>
    <w:rsid w:val="00C726CA"/>
    <w:rsid w:val="00C732EA"/>
    <w:rsid w:val="00C774F9"/>
    <w:rsid w:val="00C85D7F"/>
    <w:rsid w:val="00CA4558"/>
    <w:rsid w:val="00CB08F1"/>
    <w:rsid w:val="00CB40F3"/>
    <w:rsid w:val="00CC0B48"/>
    <w:rsid w:val="00CC5AE6"/>
    <w:rsid w:val="00CD60EF"/>
    <w:rsid w:val="00CE2649"/>
    <w:rsid w:val="00CE5718"/>
    <w:rsid w:val="00CE64CB"/>
    <w:rsid w:val="00CF3E17"/>
    <w:rsid w:val="00CF5133"/>
    <w:rsid w:val="00D04C2A"/>
    <w:rsid w:val="00D06E64"/>
    <w:rsid w:val="00D11AC7"/>
    <w:rsid w:val="00D11DE3"/>
    <w:rsid w:val="00D13E53"/>
    <w:rsid w:val="00D14A20"/>
    <w:rsid w:val="00D154AF"/>
    <w:rsid w:val="00D22FF4"/>
    <w:rsid w:val="00D25259"/>
    <w:rsid w:val="00D274F1"/>
    <w:rsid w:val="00D865A4"/>
    <w:rsid w:val="00DA2531"/>
    <w:rsid w:val="00DA2D14"/>
    <w:rsid w:val="00DA3767"/>
    <w:rsid w:val="00DA3799"/>
    <w:rsid w:val="00DB1BEA"/>
    <w:rsid w:val="00DB5EDC"/>
    <w:rsid w:val="00DC4C43"/>
    <w:rsid w:val="00DD0B98"/>
    <w:rsid w:val="00DE63F1"/>
    <w:rsid w:val="00DE6485"/>
    <w:rsid w:val="00DF3AE2"/>
    <w:rsid w:val="00DF7BC1"/>
    <w:rsid w:val="00E02ADA"/>
    <w:rsid w:val="00E11AFF"/>
    <w:rsid w:val="00E14009"/>
    <w:rsid w:val="00E1435A"/>
    <w:rsid w:val="00E16AA3"/>
    <w:rsid w:val="00E23552"/>
    <w:rsid w:val="00E265E7"/>
    <w:rsid w:val="00E45D8D"/>
    <w:rsid w:val="00E46D9F"/>
    <w:rsid w:val="00E52AD0"/>
    <w:rsid w:val="00E572C8"/>
    <w:rsid w:val="00E64E13"/>
    <w:rsid w:val="00E70E9F"/>
    <w:rsid w:val="00E84522"/>
    <w:rsid w:val="00E94883"/>
    <w:rsid w:val="00EB4811"/>
    <w:rsid w:val="00EC180C"/>
    <w:rsid w:val="00EC4FC5"/>
    <w:rsid w:val="00EE03A0"/>
    <w:rsid w:val="00EE6B1B"/>
    <w:rsid w:val="00EF5379"/>
    <w:rsid w:val="00EF6F5B"/>
    <w:rsid w:val="00F11FE3"/>
    <w:rsid w:val="00F225EF"/>
    <w:rsid w:val="00F33976"/>
    <w:rsid w:val="00F41220"/>
    <w:rsid w:val="00F41263"/>
    <w:rsid w:val="00F4289F"/>
    <w:rsid w:val="00F46C3F"/>
    <w:rsid w:val="00F51574"/>
    <w:rsid w:val="00F5488A"/>
    <w:rsid w:val="00F55DD9"/>
    <w:rsid w:val="00F60BC8"/>
    <w:rsid w:val="00F7196E"/>
    <w:rsid w:val="00F742BB"/>
    <w:rsid w:val="00F759ED"/>
    <w:rsid w:val="00F77EFA"/>
    <w:rsid w:val="00F8209D"/>
    <w:rsid w:val="00F84CE9"/>
    <w:rsid w:val="00F92183"/>
    <w:rsid w:val="00FA6749"/>
    <w:rsid w:val="00FA72E6"/>
    <w:rsid w:val="00FB108C"/>
    <w:rsid w:val="00FB31F3"/>
    <w:rsid w:val="00FB35F5"/>
    <w:rsid w:val="00FB5280"/>
    <w:rsid w:val="00FB7B3F"/>
    <w:rsid w:val="00FC2BE4"/>
    <w:rsid w:val="00FC73AB"/>
    <w:rsid w:val="00FD2EB5"/>
    <w:rsid w:val="00FE33EA"/>
    <w:rsid w:val="00FF2253"/>
    <w:rsid w:val="00FF38B0"/>
    <w:rsid w:val="00FF4A63"/>
    <w:rsid w:val="12A64CA2"/>
    <w:rsid w:val="1DCF71EF"/>
    <w:rsid w:val="71842FD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15571F42"/>
  <w15:docId w15:val="{204CF2E4-54BC-436E-818B-924655B6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ahoma" w:hAnsi="Tahoma" w:cs="Tahoma"/>
      <w:sz w:val="24"/>
      <w:szCs w:val="24"/>
      <w:lang w:eastAsia="zh-CN"/>
    </w:rPr>
  </w:style>
  <w:style w:type="paragraph" w:styleId="Nagwek1">
    <w:name w:val="heading 1"/>
    <w:basedOn w:val="Normalny"/>
    <w:next w:val="Normalny"/>
    <w:qFormat/>
    <w:pPr>
      <w:keepNext/>
      <w:keepLines/>
      <w:numPr>
        <w:numId w:val="1"/>
      </w:numPr>
      <w:spacing w:before="480"/>
      <w:outlineLvl w:val="0"/>
    </w:pPr>
    <w:rPr>
      <w:rFonts w:ascii="Cambria" w:hAnsi="Cambria" w:cs="Cambria"/>
      <w:b/>
      <w:bCs/>
      <w:color w:val="365F91"/>
      <w:sz w:val="28"/>
      <w:szCs w:val="28"/>
    </w:rPr>
  </w:style>
  <w:style w:type="paragraph" w:styleId="Nagwek2">
    <w:name w:val="heading 2"/>
    <w:basedOn w:val="Normalny"/>
    <w:next w:val="Normalny"/>
    <w:qFormat/>
    <w:pPr>
      <w:keepNext/>
      <w:keepLines/>
      <w:numPr>
        <w:ilvl w:val="1"/>
        <w:numId w:val="1"/>
      </w:numPr>
      <w:spacing w:before="200"/>
      <w:outlineLvl w:val="1"/>
    </w:pPr>
    <w:rPr>
      <w:rFonts w:ascii="Cambria" w:hAnsi="Cambria" w:cs="Cambria"/>
      <w:b/>
      <w:bCs/>
      <w:color w:val="4F81BD"/>
      <w:sz w:val="26"/>
      <w:szCs w:val="26"/>
    </w:rPr>
  </w:style>
  <w:style w:type="paragraph" w:styleId="Nagwek3">
    <w:name w:val="heading 3"/>
    <w:basedOn w:val="Normalny"/>
    <w:next w:val="Normalny"/>
    <w:qFormat/>
    <w:pPr>
      <w:keepNext/>
      <w:numPr>
        <w:ilvl w:val="2"/>
        <w:numId w:val="1"/>
      </w:numPr>
      <w:spacing w:before="240" w:after="60"/>
      <w:outlineLvl w:val="2"/>
    </w:pPr>
    <w:rPr>
      <w:rFonts w:ascii="Cambria" w:hAnsi="Cambria" w:cs="Times New Roman"/>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cs="Times New Roman"/>
      <w:b/>
      <w:bCs/>
      <w:i/>
      <w:iCs/>
      <w:sz w:val="26"/>
      <w:szCs w:val="26"/>
    </w:rPr>
  </w:style>
  <w:style w:type="paragraph" w:styleId="Nagwek6">
    <w:name w:val="heading 6"/>
    <w:basedOn w:val="Normalny"/>
    <w:next w:val="Normalny"/>
    <w:qFormat/>
    <w:pPr>
      <w:numPr>
        <w:ilvl w:val="5"/>
        <w:numId w:val="1"/>
      </w:num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qFormat/>
    <w:rPr>
      <w:sz w:val="16"/>
      <w:szCs w:val="16"/>
    </w:rPr>
  </w:style>
  <w:style w:type="paragraph" w:styleId="Tekstpodstawowy">
    <w:name w:val="Body Text"/>
    <w:basedOn w:val="Normalny"/>
    <w:qFormat/>
    <w:pPr>
      <w:spacing w:after="120"/>
    </w:pPr>
  </w:style>
  <w:style w:type="paragraph" w:styleId="Tekstpodstawowywcity">
    <w:name w:val="Body Text Indent"/>
    <w:basedOn w:val="Normalny"/>
    <w:qFormat/>
    <w:pPr>
      <w:spacing w:after="120"/>
      <w:ind w:left="283"/>
    </w:pPr>
  </w:style>
  <w:style w:type="paragraph" w:styleId="Legenda">
    <w:name w:val="caption"/>
    <w:basedOn w:val="Normalny"/>
    <w:qFormat/>
    <w:pPr>
      <w:suppressLineNumbers/>
      <w:spacing w:before="120" w:after="120"/>
    </w:pPr>
    <w:rPr>
      <w:rFonts w:cs="Arial"/>
      <w:i/>
      <w:iCs/>
    </w:rPr>
  </w:style>
  <w:style w:type="character" w:styleId="Odwoaniedokomentarza">
    <w:name w:val="annotation reference"/>
    <w:uiPriority w:val="99"/>
    <w:semiHidden/>
    <w:unhideWhenUsed/>
    <w:qFormat/>
    <w:rPr>
      <w:sz w:val="16"/>
      <w:szCs w:val="16"/>
    </w:rPr>
  </w:style>
  <w:style w:type="paragraph" w:styleId="Tekstkomentarza">
    <w:name w:val="annotation text"/>
    <w:basedOn w:val="Normalny"/>
    <w:link w:val="TekstkomentarzaZnak3"/>
    <w:uiPriority w:val="99"/>
    <w:unhideWhenUsed/>
    <w:qFormat/>
    <w:rPr>
      <w:sz w:val="20"/>
      <w:szCs w:val="20"/>
    </w:rPr>
  </w:style>
  <w:style w:type="paragraph" w:styleId="Tematkomentarza">
    <w:name w:val="annotation subject"/>
    <w:basedOn w:val="Tekstkomentarza1"/>
    <w:next w:val="Tekstkomentarza1"/>
    <w:qFormat/>
    <w:rPr>
      <w:b/>
      <w:bCs/>
    </w:rPr>
  </w:style>
  <w:style w:type="paragraph" w:customStyle="1" w:styleId="Tekstkomentarza1">
    <w:name w:val="Tekst komentarza1"/>
    <w:basedOn w:val="Normalny"/>
    <w:qFormat/>
    <w:rPr>
      <w:sz w:val="20"/>
      <w:szCs w:val="20"/>
    </w:rPr>
  </w:style>
  <w:style w:type="character" w:styleId="Uwydatnienie">
    <w:name w:val="Emphasis"/>
    <w:qFormat/>
    <w:rPr>
      <w:i/>
      <w:iCs/>
    </w:rPr>
  </w:style>
  <w:style w:type="character" w:styleId="Odwoanieprzypisukocowego">
    <w:name w:val="endnote reference"/>
    <w:qFormat/>
    <w:rPr>
      <w:vertAlign w:val="superscript"/>
    </w:rPr>
  </w:style>
  <w:style w:type="paragraph" w:styleId="Tekstprzypisukocowego">
    <w:name w:val="endnote text"/>
    <w:basedOn w:val="Normalny"/>
    <w:qFormat/>
    <w:rPr>
      <w:sz w:val="20"/>
      <w:szCs w:val="20"/>
    </w:rPr>
  </w:style>
  <w:style w:type="character" w:styleId="UyteHipercze">
    <w:name w:val="FollowedHyperlink"/>
    <w:qFormat/>
    <w:rPr>
      <w:color w:val="800080"/>
      <w:u w:val="single"/>
    </w:rPr>
  </w:style>
  <w:style w:type="paragraph" w:styleId="Stopka">
    <w:name w:val="footer"/>
    <w:basedOn w:val="Normalny"/>
    <w:uiPriority w:val="99"/>
    <w:qFormat/>
    <w:pPr>
      <w:widowControl w:val="0"/>
      <w:autoSpaceDE w:val="0"/>
    </w:pPr>
    <w:rPr>
      <w:rFonts w:ascii="Arial" w:hAnsi="Arial" w:cs="Arial"/>
      <w:sz w:val="20"/>
      <w:szCs w:val="20"/>
    </w:rPr>
  </w:style>
  <w:style w:type="character" w:styleId="Odwoanieprzypisudolnego">
    <w:name w:val="footnote reference"/>
    <w:qFormat/>
    <w:rPr>
      <w:vertAlign w:val="superscript"/>
    </w:rPr>
  </w:style>
  <w:style w:type="paragraph" w:styleId="Tekstprzypisudolnego">
    <w:name w:val="footnote text"/>
    <w:basedOn w:val="Normalny"/>
    <w:qFormat/>
    <w:rPr>
      <w:sz w:val="20"/>
      <w:szCs w:val="20"/>
    </w:rPr>
  </w:style>
  <w:style w:type="paragraph" w:styleId="Nagwek">
    <w:name w:val="header"/>
    <w:basedOn w:val="Normalny"/>
    <w:pPr>
      <w:widowControl w:val="0"/>
      <w:autoSpaceDE w:val="0"/>
    </w:pPr>
    <w:rPr>
      <w:rFonts w:ascii="Arial" w:hAnsi="Arial" w:cs="Arial"/>
      <w:sz w:val="20"/>
      <w:szCs w:val="20"/>
    </w:rPr>
  </w:style>
  <w:style w:type="paragraph" w:styleId="HTML-wstpniesformatowany">
    <w:name w:val="HTML Preformatted"/>
    <w:basedOn w:val="Normalny"/>
    <w:qFormat/>
    <w:rPr>
      <w:rFonts w:ascii="Courier New" w:hAnsi="Courier New" w:cs="Courier New"/>
      <w:sz w:val="20"/>
      <w:szCs w:val="20"/>
    </w:rPr>
  </w:style>
  <w:style w:type="character" w:styleId="Hipercze">
    <w:name w:val="Hyperlink"/>
    <w:uiPriority w:val="99"/>
    <w:qFormat/>
    <w:rPr>
      <w:color w:val="0000FF"/>
      <w:u w:val="single"/>
    </w:rPr>
  </w:style>
  <w:style w:type="paragraph" w:styleId="Lista">
    <w:name w:val="List"/>
    <w:basedOn w:val="Normalny"/>
    <w:qFormat/>
    <w:pPr>
      <w:ind w:left="283" w:hanging="283"/>
      <w:contextualSpacing/>
    </w:pPr>
  </w:style>
  <w:style w:type="paragraph" w:styleId="NormalnyWeb">
    <w:name w:val="Normal (Web)"/>
    <w:basedOn w:val="Normalny"/>
    <w:uiPriority w:val="99"/>
    <w:qFormat/>
    <w:pPr>
      <w:spacing w:before="280" w:after="119"/>
    </w:pPr>
  </w:style>
  <w:style w:type="character" w:styleId="Numerstrony">
    <w:name w:val="page number"/>
    <w:basedOn w:val="Domylnaczcionkaakapitu2"/>
    <w:qFormat/>
  </w:style>
  <w:style w:type="character" w:customStyle="1" w:styleId="Domylnaczcionkaakapitu2">
    <w:name w:val="Domyślna czcionka akapitu2"/>
    <w:qFormat/>
  </w:style>
  <w:style w:type="character" w:styleId="Pogrubienie">
    <w:name w:val="Strong"/>
    <w:uiPriority w:val="22"/>
    <w:qFormat/>
    <w:rPr>
      <w:b/>
      <w:bCs/>
    </w:rPr>
  </w:style>
  <w:style w:type="character" w:customStyle="1" w:styleId="WW8Num1z0">
    <w:name w:val="WW8Num1z0"/>
    <w:qFormat/>
  </w:style>
  <w:style w:type="character" w:customStyle="1" w:styleId="WW8Num1z1">
    <w:name w:val="WW8Num1z1"/>
    <w:qFormat/>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b/>
      <w:bCs/>
      <w:sz w:val="20"/>
      <w:szCs w:val="20"/>
      <w:highlight w:val="yellow"/>
    </w:rPr>
  </w:style>
  <w:style w:type="character" w:customStyle="1" w:styleId="WW8Num2z1">
    <w:name w:val="WW8Num2z1"/>
    <w:qFormat/>
    <w:rPr>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hint="default"/>
      <w:b/>
      <w:color w:val="00000A"/>
      <w:kern w:val="2"/>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eastAsia="Times New Roman" w:hAnsi="Arial" w:cs="Arial"/>
      <w:highlight w:val="yellow"/>
    </w:rPr>
  </w:style>
  <w:style w:type="character" w:customStyle="1" w:styleId="WW8Num5z1">
    <w:name w:val="WW8Num5z1"/>
    <w:qFormat/>
    <w:rPr>
      <w:rFonts w:ascii="Arial" w:eastAsia="Times New Roman" w:hAnsi="Arial" w:cs="Arial"/>
      <w:b/>
      <w:bCs/>
      <w:color w:val="auto"/>
      <w:sz w:val="20"/>
      <w:szCs w:val="20"/>
    </w:rPr>
  </w:style>
  <w:style w:type="character" w:customStyle="1" w:styleId="WW8Num5z2">
    <w:name w:val="WW8Num5z2"/>
    <w:qFormat/>
    <w:rPr>
      <w:rFonts w:ascii="Arial" w:eastAsia="Times New Roman" w:hAnsi="Arial" w:cs="Arial"/>
      <w:b/>
      <w:bCs/>
    </w:rPr>
  </w:style>
  <w:style w:type="character" w:customStyle="1" w:styleId="WW8Num5z3">
    <w:name w:val="WW8Num5z3"/>
    <w:qFormat/>
    <w:rPr>
      <w:b/>
      <w:bCs/>
    </w:rPr>
  </w:style>
  <w:style w:type="character" w:customStyle="1" w:styleId="WW8Num5z4">
    <w:name w:val="WW8Num5z4"/>
    <w:qFormat/>
    <w:rPr>
      <w:rFonts w:hint="default"/>
      <w:b/>
      <w:bCs/>
    </w:rPr>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Palatino Linotype" w:hAnsi="Palatino Linotype" w:cs="Palatino Linotype" w:hint="default"/>
      <w:b/>
      <w:bCs/>
      <w:color w:val="000000"/>
      <w:position w:val="0"/>
      <w:sz w:val="24"/>
      <w:szCs w:val="24"/>
      <w:vertAlign w:val="baseline"/>
    </w:rPr>
  </w:style>
  <w:style w:type="character" w:customStyle="1" w:styleId="WW8Num6z1">
    <w:name w:val="WW8Num6z1"/>
    <w:qFormat/>
    <w:rPr>
      <w:rFonts w:hint="default"/>
    </w:rPr>
  </w:style>
  <w:style w:type="character" w:customStyle="1" w:styleId="WW8Num6z2">
    <w:name w:val="WW8Num6z2"/>
    <w:qFormat/>
    <w:rPr>
      <w:rFonts w:ascii="Palatino Linotype" w:hAnsi="Palatino Linotype" w:cs="Palatino Linotype" w:hint="default"/>
      <w:sz w:val="24"/>
      <w:szCs w:val="24"/>
    </w:rPr>
  </w:style>
  <w:style w:type="character" w:customStyle="1" w:styleId="WW8Num6z4">
    <w:name w:val="WW8Num6z4"/>
    <w:qFormat/>
    <w:rPr>
      <w:rFonts w:ascii="Symbol" w:hAnsi="Symbol" w:cs="Symbol" w:hint="default"/>
      <w:sz w:val="24"/>
      <w:szCs w:val="24"/>
    </w:rPr>
  </w:style>
  <w:style w:type="character" w:customStyle="1" w:styleId="WW8Num7z0">
    <w:name w:val="WW8Num7z0"/>
    <w:qFormat/>
    <w:rPr>
      <w:rFonts w:ascii="Arial" w:hAnsi="Arial" w:cs="Arial" w:hint="default"/>
      <w:b/>
      <w:bCs/>
      <w:sz w:val="20"/>
      <w:szCs w:val="20"/>
    </w:rPr>
  </w:style>
  <w:style w:type="character" w:customStyle="1" w:styleId="WW8Num8z0">
    <w:name w:val="WW8Num8z0"/>
    <w:qFormat/>
    <w:rPr>
      <w:b/>
    </w:rPr>
  </w:style>
  <w:style w:type="character" w:customStyle="1" w:styleId="WW8Num9z0">
    <w:name w:val="WW8Num9z0"/>
    <w:qFormat/>
    <w:rPr>
      <w:rFonts w:ascii="Arial" w:hAnsi="Arial" w:cs="Arial" w:hint="default"/>
      <w:b/>
      <w:bCs/>
      <w:color w:val="000000"/>
      <w:position w:val="0"/>
      <w:sz w:val="20"/>
      <w:szCs w:val="20"/>
      <w:vertAlign w:val="baseline"/>
    </w:rPr>
  </w:style>
  <w:style w:type="character" w:customStyle="1" w:styleId="WW8Num9z1">
    <w:name w:val="WW8Num9z1"/>
    <w:qFormat/>
    <w:rPr>
      <w:rFonts w:ascii="Arial" w:hAnsi="Arial" w:cs="Arial" w:hint="default"/>
      <w:sz w:val="20"/>
      <w:szCs w:val="20"/>
    </w:rPr>
  </w:style>
  <w:style w:type="character" w:customStyle="1" w:styleId="WW8Num9z2">
    <w:name w:val="WW8Num9z2"/>
    <w:qFormat/>
    <w:rPr>
      <w:rFonts w:hint="default"/>
    </w:rPr>
  </w:style>
  <w:style w:type="character" w:customStyle="1" w:styleId="WW8Num9z4">
    <w:name w:val="WW8Num9z4"/>
    <w:qFormat/>
    <w:rPr>
      <w:rFonts w:ascii="Symbol" w:hAnsi="Symbol" w:cs="Symbol" w:hint="default"/>
      <w:sz w:val="24"/>
      <w:szCs w:val="24"/>
    </w:rPr>
  </w:style>
  <w:style w:type="character" w:customStyle="1" w:styleId="WW8Num10z0">
    <w:name w:val="WW8Num10z0"/>
    <w:qFormat/>
    <w:rPr>
      <w:rFonts w:ascii="Arial" w:hAnsi="Arial" w:cs="Arial"/>
      <w:b/>
      <w:bCs/>
      <w:sz w:val="20"/>
      <w:szCs w:val="20"/>
      <w:lang w:eastAsia="ar-SA"/>
    </w:rPr>
  </w:style>
  <w:style w:type="character" w:customStyle="1" w:styleId="WW8Num10z1">
    <w:name w:val="WW8Num10z1"/>
    <w:qFormat/>
    <w:rPr>
      <w:rFonts w:ascii="Arial" w:eastAsia="Times New Roman" w:hAnsi="Arial" w:cs="Arial"/>
      <w:b/>
      <w:bCs/>
      <w:color w:val="auto"/>
    </w:rPr>
  </w:style>
  <w:style w:type="character" w:customStyle="1" w:styleId="WW8Num10z2">
    <w:name w:val="WW8Num10z2"/>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Times New Roman" w:hAnsi="Arial" w:cs="Arial"/>
      <w:b/>
      <w:bCs/>
    </w:rPr>
  </w:style>
  <w:style w:type="character" w:customStyle="1" w:styleId="WW8Num11z1">
    <w:name w:val="WW8Num11z1"/>
    <w:qFormat/>
    <w:rPr>
      <w:rFonts w:ascii="Arial" w:eastAsia="Times New Roman" w:hAnsi="Arial" w:cs="Arial"/>
      <w:b/>
      <w:bCs/>
      <w:color w:val="auto"/>
      <w:sz w:val="20"/>
      <w:szCs w:val="20"/>
    </w:rPr>
  </w:style>
  <w:style w:type="character" w:customStyle="1" w:styleId="WW8Num11z3">
    <w:name w:val="WW8Num11z3"/>
    <w:qFormat/>
    <w:rPr>
      <w:b/>
      <w:bCs/>
    </w:rPr>
  </w:style>
  <w:style w:type="character" w:customStyle="1" w:styleId="WW8Num11z4">
    <w:name w:val="WW8Num11z4"/>
    <w:qFormat/>
    <w:rPr>
      <w:rFonts w:ascii="Arial" w:hAnsi="Arial" w:cs="Arial" w:hint="default"/>
      <w:b/>
      <w:bCs/>
      <w:color w:val="000000"/>
      <w:sz w:val="20"/>
      <w:szCs w:val="20"/>
      <w:lang w:eastAsia="pl-PL"/>
    </w:rPr>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hint="default"/>
      <w:b/>
      <w:color w:val="auto"/>
      <w:sz w:val="20"/>
      <w:szCs w:val="20"/>
      <w:lang w:eastAsia="pl-PL"/>
    </w:rPr>
  </w:style>
  <w:style w:type="character" w:customStyle="1" w:styleId="WW8Num13z0">
    <w:name w:val="WW8Num13z0"/>
    <w:qFormat/>
    <w:rPr>
      <w:rFonts w:hint="default"/>
      <w:b/>
    </w:rPr>
  </w:style>
  <w:style w:type="character" w:customStyle="1" w:styleId="WW8Num13z1">
    <w:name w:val="WW8Num13z1"/>
    <w:qFormat/>
  </w:style>
  <w:style w:type="character" w:customStyle="1" w:styleId="WW8Num13z2">
    <w:name w:val="WW8Num13z2"/>
    <w:qFormat/>
  </w:style>
  <w:style w:type="character" w:customStyle="1" w:styleId="WW8Num13z4">
    <w:name w:val="WW8Num13z4"/>
    <w:qFormat/>
    <w:rPr>
      <w:rFonts w:ascii="Arial" w:hAnsi="Arial" w:cs="Arial" w:hint="default"/>
      <w:b/>
    </w:rPr>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b/>
      <w:color w:val="00000A"/>
      <w:kern w:val="2"/>
      <w:sz w:val="16"/>
      <w:szCs w:val="16"/>
      <w:lang w:eastAsia="ar-SA"/>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hint="default"/>
      <w:b/>
      <w:color w:val="auto"/>
      <w:sz w:val="20"/>
      <w:szCs w:val="20"/>
      <w:lang w:eastAsia="pl-PL"/>
    </w:rPr>
  </w:style>
  <w:style w:type="character" w:customStyle="1" w:styleId="WW8Num16z0">
    <w:name w:val="WW8Num16z0"/>
    <w:qFormat/>
    <w:rPr>
      <w:rFonts w:ascii="Arial" w:hAnsi="Arial" w:cs="Arial" w:hint="default"/>
      <w:b/>
      <w:bCs/>
      <w:iCs/>
      <w:sz w:val="20"/>
      <w:szCs w:val="20"/>
    </w:rPr>
  </w:style>
  <w:style w:type="character" w:customStyle="1" w:styleId="WW8Num16z1">
    <w:name w:val="WW8Num16z1"/>
    <w:rPr>
      <w:rFonts w:ascii="Arial" w:eastAsia="Times New Roman" w:hAnsi="Arial" w:cs="Arial" w:hint="default"/>
      <w:b/>
      <w:bCs/>
      <w:color w:val="auto"/>
    </w:rPr>
  </w:style>
  <w:style w:type="character" w:customStyle="1" w:styleId="WW8Num16z2">
    <w:name w:val="WW8Num16z2"/>
    <w:qFormat/>
    <w:rPr>
      <w:rFonts w:hint="default"/>
    </w:rPr>
  </w:style>
  <w:style w:type="character" w:customStyle="1" w:styleId="WW8Num17z0">
    <w:name w:val="WW8Num17z0"/>
    <w:qFormat/>
    <w:rPr>
      <w:rFonts w:ascii="Arial" w:eastAsia="Calibri" w:hAnsi="Arial" w:cs="Arial"/>
      <w:b/>
      <w:sz w:val="20"/>
      <w:szCs w:val="20"/>
      <w:lang w:eastAsia="en-US"/>
    </w:rPr>
  </w:style>
  <w:style w:type="character" w:customStyle="1" w:styleId="WW8Num18z0">
    <w:name w:val="WW8Num18z0"/>
    <w:qFormat/>
    <w:rPr>
      <w:rFonts w:ascii="Arial" w:eastAsia="Calibri" w:hAnsi="Arial" w:cs="Arial"/>
      <w:b/>
      <w:bCs/>
      <w:sz w:val="20"/>
      <w:szCs w:val="20"/>
      <w:u w:val="none"/>
    </w:rPr>
  </w:style>
  <w:style w:type="character" w:customStyle="1" w:styleId="WW8Num18z2">
    <w:name w:val="WW8Num18z2"/>
    <w:qFormat/>
    <w:rPr>
      <w:u w:val="none"/>
    </w:rPr>
  </w:style>
  <w:style w:type="character" w:customStyle="1" w:styleId="WW8Num19z0">
    <w:name w:val="WW8Num19z0"/>
    <w:qFormat/>
  </w:style>
  <w:style w:type="character" w:customStyle="1" w:styleId="WW8Num19z1">
    <w:name w:val="WW8Num19z1"/>
    <w:qFormat/>
  </w:style>
  <w:style w:type="character" w:customStyle="1" w:styleId="WW8Num19z2">
    <w:name w:val="WW8Num19z2"/>
    <w:rPr>
      <w:rFonts w:ascii="Arial" w:hAnsi="Arial" w:cs="Arial" w:hint="default"/>
      <w:b/>
      <w:bCs/>
      <w:color w:val="000000"/>
      <w:sz w:val="20"/>
      <w:szCs w:val="20"/>
      <w:lang w:eastAsia="pl-PL"/>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cs="Arial" w:hint="default"/>
      <w:b/>
      <w:color w:val="auto"/>
    </w:rPr>
  </w:style>
  <w:style w:type="character" w:customStyle="1" w:styleId="WW8Num21z0">
    <w:name w:val="WW8Num21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rPr>
      <w:rFonts w:ascii="Arial" w:hAnsi="Arial" w:cs="Arial" w:hint="default"/>
      <w:b/>
    </w:rPr>
  </w:style>
  <w:style w:type="character" w:customStyle="1" w:styleId="WW8Num23z2">
    <w:name w:val="WW8Num23z2"/>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Arial" w:hint="default"/>
      <w:b/>
      <w:bC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rPr>
  </w:style>
  <w:style w:type="character" w:customStyle="1" w:styleId="WW8Num25z1">
    <w:name w:val="WW8Num25z1"/>
    <w:qFormat/>
    <w:rPr>
      <w:rFonts w:cs="Arial" w:hint="default"/>
      <w:b/>
      <w:bCs/>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6z3">
    <w:name w:val="WW8Num6z3"/>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style>
  <w:style w:type="character" w:customStyle="1" w:styleId="WW8Num7z1">
    <w:name w:val="WW8Num7z1"/>
    <w:rPr>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3z3">
    <w:name w:val="WW8Num13z3"/>
    <w:qFormat/>
  </w:style>
  <w:style w:type="character" w:customStyle="1" w:styleId="WW8Num17z1">
    <w:name w:val="WW8Num17z1"/>
    <w:qFormat/>
    <w:rPr>
      <w:rFonts w:ascii="Arial" w:eastAsia="Times New Roman" w:hAnsi="Arial" w:cs="Arial"/>
      <w:b/>
      <w:bCs/>
      <w:color w:val="auto"/>
      <w:sz w:val="20"/>
      <w:szCs w:val="20"/>
    </w:rPr>
  </w:style>
  <w:style w:type="character" w:customStyle="1" w:styleId="WW8Num17z2">
    <w:name w:val="WW8Num17z2"/>
    <w:qFormat/>
    <w:rPr>
      <w:rFonts w:ascii="Arial" w:eastAsia="Times New Roman" w:hAnsi="Arial" w:cs="Arial"/>
      <w:b/>
      <w:bCs/>
    </w:rPr>
  </w:style>
  <w:style w:type="character" w:customStyle="1" w:styleId="WW8Num17z3">
    <w:name w:val="WW8Num17z3"/>
    <w:qFormat/>
    <w:rPr>
      <w:b/>
      <w:bCs/>
    </w:rPr>
  </w:style>
  <w:style w:type="character" w:customStyle="1" w:styleId="WW8Num17z4">
    <w:name w:val="WW8Num17z4"/>
    <w:qFormat/>
    <w:rPr>
      <w:rFonts w:hint="default"/>
      <w:b/>
      <w:bCs/>
    </w:rPr>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rPr>
      <w:rFonts w:hint="default"/>
    </w:rPr>
  </w:style>
  <w:style w:type="character" w:customStyle="1" w:styleId="WW8Num18z4">
    <w:name w:val="WW8Num18z4"/>
    <w:qFormat/>
    <w:rPr>
      <w:rFonts w:ascii="Symbol" w:hAnsi="Symbol" w:cs="Symbol" w:hint="default"/>
      <w:sz w:val="24"/>
      <w:szCs w:val="24"/>
    </w:rPr>
  </w:style>
  <w:style w:type="character" w:customStyle="1" w:styleId="WW8Num23z3">
    <w:name w:val="WW8Num23z3"/>
    <w:qFormat/>
  </w:style>
  <w:style w:type="character" w:customStyle="1" w:styleId="WW8Num24z4">
    <w:name w:val="WW8Num24z4"/>
    <w:qFormat/>
  </w:style>
  <w:style w:type="character" w:customStyle="1" w:styleId="WW8Num27z0">
    <w:name w:val="WW8Num27z0"/>
    <w:qFormat/>
    <w:rPr>
      <w:b/>
    </w:rPr>
  </w:style>
  <w:style w:type="character" w:customStyle="1" w:styleId="WW8Num28z0">
    <w:name w:val="WW8Num28z0"/>
    <w:qFormat/>
    <w:rPr>
      <w:rFonts w:ascii="Arial" w:hAnsi="Arial" w:cs="Arial" w:hint="default"/>
      <w:b/>
      <w:bCs/>
      <w:color w:val="000000"/>
      <w:position w:val="0"/>
      <w:sz w:val="20"/>
      <w:szCs w:val="20"/>
      <w:vertAlign w:val="baseline"/>
    </w:rPr>
  </w:style>
  <w:style w:type="character" w:customStyle="1" w:styleId="WW8Num28z1">
    <w:name w:val="WW8Num28z1"/>
    <w:qFormat/>
    <w:rPr>
      <w:rFonts w:ascii="Arial" w:hAnsi="Arial" w:cs="Arial" w:hint="default"/>
      <w:sz w:val="20"/>
      <w:szCs w:val="20"/>
    </w:rPr>
  </w:style>
  <w:style w:type="character" w:customStyle="1" w:styleId="WW8Num28z2">
    <w:name w:val="WW8Num28z2"/>
    <w:qFormat/>
    <w:rPr>
      <w:rFonts w:hint="default"/>
    </w:rPr>
  </w:style>
  <w:style w:type="character" w:customStyle="1" w:styleId="WW8Num28z4">
    <w:name w:val="WW8Num28z4"/>
    <w:qFormat/>
    <w:rPr>
      <w:rFonts w:ascii="Symbol" w:hAnsi="Symbol" w:cs="Symbol" w:hint="default"/>
      <w:sz w:val="24"/>
      <w:szCs w:val="24"/>
    </w:rPr>
  </w:style>
  <w:style w:type="character" w:customStyle="1" w:styleId="WW8Num29z0">
    <w:name w:val="WW8Num29z0"/>
    <w:qFormat/>
    <w:rPr>
      <w:rFonts w:ascii="Arial" w:hAnsi="Arial" w:cs="Arial" w:hint="default"/>
      <w:b/>
      <w:bCs/>
      <w:color w:val="auto"/>
      <w:sz w:val="20"/>
      <w:szCs w:val="20"/>
    </w:rPr>
  </w:style>
  <w:style w:type="character" w:customStyle="1" w:styleId="WW8Num29z1">
    <w:name w:val="WW8Num29z1"/>
    <w:qFormat/>
    <w:rPr>
      <w:rFonts w:ascii="Arial" w:hAnsi="Arial" w:cs="Arial" w:hint="default"/>
      <w:b/>
      <w:bCs/>
      <w:i/>
      <w:sz w:val="20"/>
      <w:szCs w:val="20"/>
      <w:lang w:eastAsia="ar-SA"/>
    </w:rPr>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rPr>
      <w:rFonts w:hint="default"/>
    </w:rPr>
  </w:style>
  <w:style w:type="character" w:customStyle="1" w:styleId="WW8Num30z2">
    <w:name w:val="WW8Num30z2"/>
    <w:qFormat/>
  </w:style>
  <w:style w:type="character" w:customStyle="1" w:styleId="WW8Num30z3">
    <w:name w:val="WW8Num30z3"/>
    <w:qFormat/>
    <w:rPr>
      <w:rFonts w:ascii="Arial" w:hAnsi="Arial" w:cs="Arial"/>
      <w:b/>
      <w:bCs/>
      <w:sz w:val="20"/>
      <w:szCs w:val="20"/>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style>
  <w:style w:type="character" w:customStyle="1" w:styleId="WW8Num30z8">
    <w:name w:val="WW8Num30z8"/>
    <w:qFormat/>
  </w:style>
  <w:style w:type="character" w:customStyle="1" w:styleId="WW8Num31z0">
    <w:name w:val="WW8Num31z0"/>
    <w:qFormat/>
    <w:rPr>
      <w:rFonts w:ascii="Arial" w:hAnsi="Arial" w:cs="Arial"/>
      <w:b/>
      <w:bCs/>
      <w:sz w:val="20"/>
      <w:szCs w:val="20"/>
      <w:lang w:eastAsia="ar-SA"/>
    </w:rPr>
  </w:style>
  <w:style w:type="character" w:customStyle="1" w:styleId="WW8Num32z0">
    <w:name w:val="WW8Num32z0"/>
    <w:rPr>
      <w:rFonts w:hint="default"/>
      <w:b/>
      <w:bCs/>
    </w:rPr>
  </w:style>
  <w:style w:type="character" w:customStyle="1" w:styleId="WW8Num33z0">
    <w:name w:val="WW8Num33z0"/>
    <w:qFormat/>
    <w:rPr>
      <w:rFonts w:ascii="Arial" w:hAnsi="Arial" w:cs="Arial" w:hint="default"/>
      <w:b/>
      <w:bCs/>
      <w:sz w:val="20"/>
      <w:szCs w:val="20"/>
    </w:rPr>
  </w:style>
  <w:style w:type="character" w:customStyle="1" w:styleId="WW8Num34z0">
    <w:name w:val="WW8Num34z0"/>
    <w:qFormat/>
    <w:rPr>
      <w:rFonts w:ascii="Tahoma" w:hAnsi="Tahoma" w:cs="Tahoma" w:hint="default"/>
      <w:b/>
      <w:bCs/>
      <w:sz w:val="20"/>
      <w:szCs w:val="2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rPr>
      <w:rFonts w:ascii="Arial" w:hAnsi="Arial" w:cs="Arial"/>
      <w:b/>
      <w:bCs/>
      <w:sz w:val="20"/>
      <w:szCs w:val="20"/>
    </w:rPr>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style>
  <w:style w:type="character" w:customStyle="1" w:styleId="WW8Num35z3">
    <w:name w:val="WW8Num35z3"/>
    <w:qFormat/>
    <w:rPr>
      <w:rFonts w:ascii="Arial" w:hAnsi="Arial" w:cs="Arial"/>
      <w:b/>
      <w:bCs/>
      <w:sz w:val="20"/>
      <w:szCs w:val="20"/>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rPr>
      <w:rFonts w:ascii="Arial" w:hAnsi="Arial" w:cs="Arial" w:hint="default"/>
      <w:b/>
      <w:bCs/>
      <w:sz w:val="20"/>
      <w:szCs w:val="20"/>
      <w:lang w:eastAsia="ar-SA"/>
    </w:rPr>
  </w:style>
  <w:style w:type="character" w:customStyle="1" w:styleId="WW8Num37z0">
    <w:name w:val="WW8Num37z0"/>
    <w:qFormat/>
    <w:rPr>
      <w:rFonts w:ascii="Arial" w:hAnsi="Arial" w:cs="Arial"/>
      <w:b/>
      <w:bCs/>
      <w:sz w:val="20"/>
      <w:szCs w:val="20"/>
      <w:lang w:eastAsia="ar-SA"/>
    </w:rPr>
  </w:style>
  <w:style w:type="character" w:customStyle="1" w:styleId="WW8Num37z1">
    <w:name w:val="WW8Num37z1"/>
    <w:qFormat/>
    <w:rPr>
      <w:rFonts w:ascii="Arial" w:eastAsia="Times New Roman" w:hAnsi="Arial" w:cs="Arial"/>
      <w:b/>
      <w:bCs/>
      <w:color w:val="auto"/>
    </w:rPr>
  </w:style>
  <w:style w:type="character" w:customStyle="1" w:styleId="WW8Num37z2">
    <w:name w:val="WW8Num37z2"/>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bCs/>
      <w:highlight w:val="yellow"/>
    </w:rPr>
  </w:style>
  <w:style w:type="character" w:customStyle="1" w:styleId="WW8Num39z1">
    <w:name w:val="WW8Num39z1"/>
    <w:qFormat/>
  </w:style>
  <w:style w:type="character" w:customStyle="1" w:styleId="WW8Num39z2">
    <w:name w:val="WW8Num39z2"/>
  </w:style>
  <w:style w:type="character" w:customStyle="1" w:styleId="WW8Num39z3">
    <w:name w:val="WW8Num39z3"/>
    <w:qFormat/>
  </w:style>
  <w:style w:type="character" w:customStyle="1" w:styleId="WW8Num39z4">
    <w:name w:val="WW8Num39z4"/>
  </w:style>
  <w:style w:type="character" w:customStyle="1" w:styleId="WW8Num39z5">
    <w:name w:val="WW8Num39z5"/>
    <w:qFormat/>
  </w:style>
  <w:style w:type="character" w:customStyle="1" w:styleId="WW8Num39z6">
    <w:name w:val="WW8Num39z6"/>
  </w:style>
  <w:style w:type="character" w:customStyle="1" w:styleId="WW8Num39z7">
    <w:name w:val="WW8Num39z7"/>
    <w:qFormat/>
  </w:style>
  <w:style w:type="character" w:customStyle="1" w:styleId="WW8Num39z8">
    <w:name w:val="WW8Num39z8"/>
  </w:style>
  <w:style w:type="character" w:customStyle="1" w:styleId="WW8Num40z0">
    <w:name w:val="WW8Num40z0"/>
    <w:qFormat/>
    <w:rPr>
      <w:rFonts w:ascii="Arial" w:eastAsia="Times New Roman" w:hAnsi="Arial" w:cs="Arial"/>
      <w:b/>
      <w:bCs/>
    </w:rPr>
  </w:style>
  <w:style w:type="character" w:customStyle="1" w:styleId="WW8Num40z1">
    <w:name w:val="WW8Num40z1"/>
    <w:qFormat/>
    <w:rPr>
      <w:rFonts w:ascii="Arial" w:eastAsia="Times New Roman" w:hAnsi="Arial" w:cs="Arial"/>
      <w:b/>
      <w:bCs/>
      <w:color w:val="auto"/>
      <w:sz w:val="20"/>
      <w:szCs w:val="20"/>
    </w:rPr>
  </w:style>
  <w:style w:type="character" w:customStyle="1" w:styleId="WW8Num40z3">
    <w:name w:val="WW8Num40z3"/>
    <w:rPr>
      <w:b/>
      <w:bCs/>
    </w:rPr>
  </w:style>
  <w:style w:type="character" w:customStyle="1" w:styleId="WW8Num40z4">
    <w:name w:val="WW8Num40z4"/>
    <w:rPr>
      <w:rFonts w:cs="Arial" w:hint="default"/>
      <w:b/>
      <w:bCs/>
    </w:rPr>
  </w:style>
  <w:style w:type="character" w:customStyle="1" w:styleId="WW8Num40z5">
    <w:name w:val="WW8Num40z5"/>
  </w:style>
  <w:style w:type="character" w:customStyle="1" w:styleId="WW8Num40z6">
    <w:name w:val="WW8Num40z6"/>
    <w:qFormat/>
  </w:style>
  <w:style w:type="character" w:customStyle="1" w:styleId="WW8Num40z7">
    <w:name w:val="WW8Num40z7"/>
  </w:style>
  <w:style w:type="character" w:customStyle="1" w:styleId="WW8Num40z8">
    <w:name w:val="WW8Num40z8"/>
  </w:style>
  <w:style w:type="character" w:customStyle="1" w:styleId="WW8Num41z0">
    <w:name w:val="WW8Num41z0"/>
    <w:qFormat/>
  </w:style>
  <w:style w:type="character" w:customStyle="1" w:styleId="WW8Num41z1">
    <w:name w:val="WW8Num41z1"/>
    <w:rPr>
      <w:b/>
    </w:rPr>
  </w:style>
  <w:style w:type="character" w:customStyle="1" w:styleId="WW8Num41z2">
    <w:name w:val="WW8Num41z2"/>
  </w:style>
  <w:style w:type="character" w:customStyle="1" w:styleId="WW8Num41z3">
    <w:name w:val="WW8Num41z3"/>
    <w:qFormat/>
  </w:style>
  <w:style w:type="character" w:customStyle="1" w:styleId="WW8Num41z4">
    <w:name w:val="WW8Num41z4"/>
  </w:style>
  <w:style w:type="character" w:customStyle="1" w:styleId="WW8Num41z5">
    <w:name w:val="WW8Num41z5"/>
    <w:qFormat/>
  </w:style>
  <w:style w:type="character" w:customStyle="1" w:styleId="WW8Num41z6">
    <w:name w:val="WW8Num41z6"/>
    <w:qFormat/>
  </w:style>
  <w:style w:type="character" w:customStyle="1" w:styleId="WW8Num41z7">
    <w:name w:val="WW8Num41z7"/>
  </w:style>
  <w:style w:type="character" w:customStyle="1" w:styleId="WW8Num41z8">
    <w:name w:val="WW8Num41z8"/>
    <w:qFormat/>
  </w:style>
  <w:style w:type="character" w:customStyle="1" w:styleId="WW8Num42z0">
    <w:name w:val="WW8Num42z0"/>
    <w:qFormat/>
    <w:rPr>
      <w:b/>
    </w:rPr>
  </w:style>
  <w:style w:type="character" w:customStyle="1" w:styleId="WW8Num42z2">
    <w:name w:val="WW8Num42z2"/>
    <w:qFormat/>
  </w:style>
  <w:style w:type="character" w:customStyle="1" w:styleId="WW8Num42z3">
    <w:name w:val="WW8Num42z3"/>
    <w:qFormat/>
  </w:style>
  <w:style w:type="character" w:customStyle="1" w:styleId="WW8Num42z4">
    <w:name w:val="WW8Num42z4"/>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eastAsia="Times New Roman" w:hAnsi="Arial" w:cs="Arial"/>
    </w:rPr>
  </w:style>
  <w:style w:type="character" w:customStyle="1" w:styleId="WW8Num43z1">
    <w:name w:val="WW8Num43z1"/>
    <w:qFormat/>
    <w:rPr>
      <w:rFonts w:ascii="Arial" w:eastAsia="Times New Roman" w:hAnsi="Arial" w:cs="Arial"/>
      <w:b/>
      <w:bCs/>
      <w:color w:val="auto"/>
      <w:sz w:val="20"/>
      <w:szCs w:val="20"/>
    </w:rPr>
  </w:style>
  <w:style w:type="character" w:customStyle="1" w:styleId="WW8Num43z2">
    <w:name w:val="WW8Num43z2"/>
    <w:qFormat/>
    <w:rPr>
      <w:rFonts w:ascii="Arial" w:eastAsia="Times New Roman" w:hAnsi="Arial" w:cs="Arial"/>
      <w:b/>
      <w:bCs/>
    </w:rPr>
  </w:style>
  <w:style w:type="character" w:customStyle="1" w:styleId="WW8Num43z3">
    <w:name w:val="WW8Num43z3"/>
    <w:qFormat/>
    <w:rPr>
      <w:b/>
      <w:bCs/>
    </w:rPr>
  </w:style>
  <w:style w:type="character" w:customStyle="1" w:styleId="WW8Num43z4">
    <w:name w:val="WW8Num43z4"/>
    <w:qFormat/>
    <w:rPr>
      <w:rFonts w:hint="default"/>
      <w:b/>
      <w:bCs/>
    </w:rPr>
  </w:style>
  <w:style w:type="character" w:customStyle="1" w:styleId="WW8Num43z5">
    <w:name w:val="WW8Num43z5"/>
    <w:qFormat/>
  </w:style>
  <w:style w:type="character" w:customStyle="1" w:styleId="WW8Num43z6">
    <w:name w:val="WW8Num43z6"/>
  </w:style>
  <w:style w:type="character" w:customStyle="1" w:styleId="WW8Num43z7">
    <w:name w:val="WW8Num43z7"/>
    <w:qFormat/>
  </w:style>
  <w:style w:type="character" w:customStyle="1" w:styleId="WW8Num43z8">
    <w:name w:val="WW8Num43z8"/>
  </w:style>
  <w:style w:type="character" w:customStyle="1" w:styleId="WW8Num44z0">
    <w:name w:val="WW8Num44z0"/>
    <w:rPr>
      <w:rFonts w:ascii="Arial" w:hAnsi="Arial" w:cs="Arial" w:hint="default"/>
      <w:b/>
      <w:color w:val="auto"/>
      <w:sz w:val="20"/>
      <w:szCs w:val="20"/>
      <w:lang w:eastAsia="pl-PL"/>
    </w:rPr>
  </w:style>
  <w:style w:type="character" w:customStyle="1" w:styleId="WW8Num44z1">
    <w:name w:val="WW8Num44z1"/>
    <w:qFormat/>
    <w:rPr>
      <w:rFonts w:ascii="Courier New" w:hAnsi="Courier New" w:cs="Courier New" w:hint="default"/>
    </w:rPr>
  </w:style>
  <w:style w:type="character" w:customStyle="1" w:styleId="WW8Num44z2">
    <w:name w:val="WW8Num44z2"/>
    <w:qFormat/>
    <w:rPr>
      <w:rFonts w:ascii="Wingdings" w:hAnsi="Wingdings" w:cs="Wingdings" w:hint="default"/>
    </w:rPr>
  </w:style>
  <w:style w:type="character" w:customStyle="1" w:styleId="WW8Num44z3">
    <w:name w:val="WW8Num44z3"/>
    <w:qFormat/>
    <w:rPr>
      <w:rFonts w:ascii="Symbol" w:hAnsi="Symbol" w:cs="Symbol" w:hint="default"/>
    </w:rPr>
  </w:style>
  <w:style w:type="character" w:customStyle="1" w:styleId="WW8Num45z0">
    <w:name w:val="WW8Num45z0"/>
    <w:qFormat/>
    <w:rPr>
      <w:rFonts w:ascii="Arial Narrow" w:eastAsia="Lucida Sans Unicode" w:hAnsi="Arial Narrow" w:cs="Arial"/>
      <w:b/>
      <w:bCs/>
      <w:color w:val="000000"/>
      <w:sz w:val="22"/>
      <w:szCs w:val="22"/>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rPr>
      <w:rFonts w:ascii="Arial Narrow" w:hAnsi="Arial Narrow" w:cs="Arial Narrow"/>
      <w:bCs/>
      <w:sz w:val="22"/>
      <w:szCs w:val="22"/>
    </w:rPr>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rPr>
      <w:rFonts w:hint="default"/>
      <w:b/>
    </w:rPr>
  </w:style>
  <w:style w:type="character" w:customStyle="1" w:styleId="WW8Num46z1">
    <w:name w:val="WW8Num46z1"/>
    <w:qFormat/>
  </w:style>
  <w:style w:type="character" w:customStyle="1" w:styleId="WW8Num46z2">
    <w:name w:val="WW8Num46z2"/>
  </w:style>
  <w:style w:type="character" w:customStyle="1" w:styleId="WW8Num46z4">
    <w:name w:val="WW8Num46z4"/>
    <w:qFormat/>
    <w:rPr>
      <w:rFonts w:ascii="Arial" w:hAnsi="Arial" w:cs="Arial" w:hint="default"/>
      <w:b/>
    </w:rPr>
  </w:style>
  <w:style w:type="character" w:customStyle="1" w:styleId="WW8Num46z5">
    <w:name w:val="WW8Num46z5"/>
    <w:qFormat/>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qFormat/>
    <w:rPr>
      <w:rFonts w:ascii="Arial" w:hAnsi="Arial" w:cs="Arial"/>
      <w:b/>
      <w:color w:val="00000A"/>
      <w:kern w:val="2"/>
      <w:sz w:val="16"/>
      <w:szCs w:val="16"/>
      <w:lang w:eastAsia="ar-SA"/>
    </w:rPr>
  </w:style>
  <w:style w:type="character" w:customStyle="1" w:styleId="WW8Num47z1">
    <w:name w:val="WW8Num47z1"/>
    <w:qFormat/>
  </w:style>
  <w:style w:type="character" w:customStyle="1" w:styleId="WW8Num47z2">
    <w:name w:val="WW8Num47z2"/>
  </w:style>
  <w:style w:type="character" w:customStyle="1" w:styleId="WW8Num47z3">
    <w:name w:val="WW8Num47z3"/>
    <w:qFormat/>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rPr>
  </w:style>
  <w:style w:type="character" w:customStyle="1" w:styleId="WW8Num48z2">
    <w:name w:val="WW8Num48z2"/>
  </w:style>
  <w:style w:type="character" w:customStyle="1" w:styleId="WW8Num48z3">
    <w:name w:val="WW8Num48z3"/>
    <w:qFormat/>
  </w:style>
  <w:style w:type="character" w:customStyle="1" w:styleId="WW8Num48z4">
    <w:name w:val="WW8Num48z4"/>
  </w:style>
  <w:style w:type="character" w:customStyle="1" w:styleId="WW8Num48z5">
    <w:name w:val="WW8Num48z5"/>
  </w:style>
  <w:style w:type="character" w:customStyle="1" w:styleId="WW8Num48z6">
    <w:name w:val="WW8Num48z6"/>
    <w:qFormat/>
  </w:style>
  <w:style w:type="character" w:customStyle="1" w:styleId="WW8Num48z7">
    <w:name w:val="WW8Num48z7"/>
  </w:style>
  <w:style w:type="character" w:customStyle="1" w:styleId="WW8Num48z8">
    <w:name w:val="WW8Num48z8"/>
  </w:style>
  <w:style w:type="character" w:customStyle="1" w:styleId="WW8Num49z0">
    <w:name w:val="WW8Num49z0"/>
    <w:qFormat/>
    <w:rPr>
      <w:u w:val="none"/>
    </w:rPr>
  </w:style>
  <w:style w:type="character" w:customStyle="1" w:styleId="WW8Num50z0">
    <w:name w:val="WW8Num50z0"/>
    <w:qFormat/>
    <w:rPr>
      <w:rFonts w:cs="Arial" w:hint="default"/>
      <w:b/>
      <w:color w:val="auto"/>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qFormat/>
    <w:rPr>
      <w:rFonts w:ascii="Symbol" w:hAnsi="Symbol" w:cs="Symbol" w:hint="default"/>
    </w:rPr>
  </w:style>
  <w:style w:type="character" w:customStyle="1" w:styleId="WW8Num51z0">
    <w:name w:val="WW8Num51z0"/>
    <w:qFormat/>
    <w:rPr>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rPr>
      <w:rFonts w:hint="default"/>
      <w:b/>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style>
  <w:style w:type="character" w:customStyle="1" w:styleId="WW8Num52z7">
    <w:name w:val="WW8Num52z7"/>
    <w:qFormat/>
  </w:style>
  <w:style w:type="character" w:customStyle="1" w:styleId="WW8Num52z8">
    <w:name w:val="WW8Num52z8"/>
  </w:style>
  <w:style w:type="character" w:customStyle="1" w:styleId="WW8Num53z0">
    <w:name w:val="WW8Num53z0"/>
    <w:qFormat/>
    <w:rPr>
      <w:rFonts w:cs="Arial" w:hint="default"/>
      <w:b/>
      <w:bCs/>
    </w:rPr>
  </w:style>
  <w:style w:type="character" w:customStyle="1" w:styleId="WW8Num53z1">
    <w:name w:val="WW8Num53z1"/>
    <w:qFormat/>
    <w:rPr>
      <w:rFonts w:ascii="Arial" w:eastAsia="Times New Roman" w:hAnsi="Arial" w:cs="Arial" w:hint="default"/>
      <w:b/>
      <w:bCs/>
      <w:color w:val="auto"/>
    </w:rPr>
  </w:style>
  <w:style w:type="character" w:customStyle="1" w:styleId="WW8Num53z2">
    <w:name w:val="WW8Num53z2"/>
    <w:rPr>
      <w:rFonts w:hint="default"/>
    </w:rPr>
  </w:style>
  <w:style w:type="character" w:customStyle="1" w:styleId="WW8Num54z0">
    <w:name w:val="WW8Num54z0"/>
    <w:qFormat/>
    <w:rPr>
      <w:b/>
    </w:rPr>
  </w:style>
  <w:style w:type="character" w:customStyle="1" w:styleId="WW8Num54z2">
    <w:name w:val="WW8Num54z2"/>
    <w:qFormat/>
  </w:style>
  <w:style w:type="character" w:customStyle="1" w:styleId="WW8Num54z3">
    <w:name w:val="WW8Num54z3"/>
    <w:qFormat/>
  </w:style>
  <w:style w:type="character" w:customStyle="1" w:styleId="WW8Num54z4">
    <w:name w:val="WW8Num54z4"/>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hint="default"/>
    </w:rPr>
  </w:style>
  <w:style w:type="character" w:customStyle="1" w:styleId="WW8Num55z1">
    <w:name w:val="WW8Num55z1"/>
  </w:style>
  <w:style w:type="character" w:customStyle="1" w:styleId="WW8Num55z2">
    <w:name w:val="WW8Num55z2"/>
    <w:rPr>
      <w:rFonts w:ascii="Symbol" w:eastAsia="Times New Roman" w:hAnsi="Symbol" w:cs="TrebuchetMS" w:hint="default"/>
    </w:rPr>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style>
  <w:style w:type="character" w:customStyle="1" w:styleId="WW8Num56z0">
    <w:name w:val="WW8Num56z0"/>
    <w:rPr>
      <w:b/>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hint="default"/>
      <w:b/>
    </w:rPr>
  </w:style>
  <w:style w:type="character" w:customStyle="1" w:styleId="WW8Num57z1">
    <w:name w:val="WW8Num57z1"/>
    <w:qFormat/>
  </w:style>
  <w:style w:type="character" w:customStyle="1" w:styleId="WW8Num57z2">
    <w:name w:val="WW8Num57z2"/>
    <w:qFormat/>
  </w:style>
  <w:style w:type="character" w:customStyle="1" w:styleId="WW8Num57z3">
    <w:name w:val="WW8Num57z3"/>
  </w:style>
  <w:style w:type="character" w:customStyle="1" w:styleId="WW8Num57z4">
    <w:name w:val="WW8Num57z4"/>
    <w:qFormat/>
  </w:style>
  <w:style w:type="character" w:customStyle="1" w:styleId="WW8Num57z5">
    <w:name w:val="WW8Num57z5"/>
    <w:qFormat/>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u w:val="none"/>
    </w:rPr>
  </w:style>
  <w:style w:type="character" w:customStyle="1" w:styleId="WW8Num59z0">
    <w:name w:val="WW8Num59z0"/>
    <w:qFormat/>
    <w:rPr>
      <w:rFonts w:cs="Arial"/>
      <w:b/>
    </w:rPr>
  </w:style>
  <w:style w:type="character" w:customStyle="1" w:styleId="WW8Num59z1">
    <w:name w:val="WW8Num59z1"/>
    <w:qFormat/>
  </w:style>
  <w:style w:type="character" w:customStyle="1" w:styleId="WW8Num59z2">
    <w:name w:val="WW8Num59z2"/>
  </w:style>
  <w:style w:type="character" w:customStyle="1" w:styleId="WW8Num59z3">
    <w:name w:val="WW8Num59z3"/>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style>
  <w:style w:type="character" w:customStyle="1" w:styleId="WW8Num59z8">
    <w:name w:val="WW8Num59z8"/>
  </w:style>
  <w:style w:type="character" w:customStyle="1" w:styleId="WW8Num60z0">
    <w:name w:val="WW8Num60z0"/>
    <w:qFormat/>
    <w:rPr>
      <w:rFonts w:cs="Arial"/>
      <w:b/>
      <w:bCs/>
      <w:u w:val="none"/>
    </w:rPr>
  </w:style>
  <w:style w:type="character" w:customStyle="1" w:styleId="WW8Num60z2">
    <w:name w:val="WW8Num60z2"/>
    <w:rPr>
      <w:u w:val="none"/>
    </w:rPr>
  </w:style>
  <w:style w:type="character" w:customStyle="1" w:styleId="WW8Num61z0">
    <w:name w:val="WW8Num61z0"/>
    <w:rPr>
      <w:rFonts w:ascii="Arial" w:eastAsia="Tahoma" w:hAnsi="Arial" w:cs="Arial" w:hint="default"/>
      <w:b/>
      <w:sz w:val="20"/>
      <w:szCs w:val="8"/>
    </w:rPr>
  </w:style>
  <w:style w:type="character" w:customStyle="1" w:styleId="WW8Num61z1">
    <w:name w:val="WW8Num61z1"/>
    <w:qFormat/>
    <w:rPr>
      <w:rFonts w:hint="default"/>
      <w:b/>
    </w:rPr>
  </w:style>
  <w:style w:type="character" w:customStyle="1" w:styleId="WW8Num61z3">
    <w:name w:val="WW8Num61z3"/>
    <w:rPr>
      <w:rFonts w:hint="default"/>
    </w:rPr>
  </w:style>
  <w:style w:type="character" w:customStyle="1" w:styleId="WW8Num62z0">
    <w:name w:val="WW8Num62z0"/>
  </w:style>
  <w:style w:type="character" w:customStyle="1" w:styleId="WW8Num62z1">
    <w:name w:val="WW8Num62z1"/>
  </w:style>
  <w:style w:type="character" w:customStyle="1" w:styleId="WW8Num62z2">
    <w:name w:val="WW8Num62z2"/>
    <w:qFormat/>
    <w:rPr>
      <w:rFonts w:cs="Arial" w:hint="default"/>
      <w:b/>
      <w:bCs/>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qFormat/>
  </w:style>
  <w:style w:type="character" w:customStyle="1" w:styleId="WW8Num62z7">
    <w:name w:val="WW8Num62z7"/>
  </w:style>
  <w:style w:type="character" w:customStyle="1" w:styleId="WW8Num62z8">
    <w:name w:val="WW8Num62z8"/>
    <w:qFormat/>
  </w:style>
  <w:style w:type="character" w:customStyle="1" w:styleId="WW8Num63z0">
    <w:name w:val="WW8Num63z0"/>
    <w:rPr>
      <w:rFonts w:cs="Arial" w:hint="default"/>
      <w:b/>
      <w:color w:val="auto"/>
    </w:rPr>
  </w:style>
  <w:style w:type="character" w:customStyle="1" w:styleId="WW8Num63z1">
    <w:name w:val="WW8Num63z1"/>
  </w:style>
  <w:style w:type="character" w:customStyle="1" w:styleId="WW8Num63z2">
    <w:name w:val="WW8Num63z2"/>
    <w:qFormat/>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qFormat/>
  </w:style>
  <w:style w:type="character" w:customStyle="1" w:styleId="WW8Num64z0">
    <w:name w:val="WW8Num64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4z1">
    <w:name w:val="WW8Num64z1"/>
  </w:style>
  <w:style w:type="character" w:customStyle="1" w:styleId="WW8Num64z2">
    <w:name w:val="WW8Num64z2"/>
    <w:qFormat/>
  </w:style>
  <w:style w:type="character" w:customStyle="1" w:styleId="WW8Num64z3">
    <w:name w:val="WW8Num64z3"/>
  </w:style>
  <w:style w:type="character" w:customStyle="1" w:styleId="WW8Num64z4">
    <w:name w:val="WW8Num64z4"/>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5z1">
    <w:name w:val="WW8Num65z1"/>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rFonts w:hint="default"/>
      <w:b/>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style>
  <w:style w:type="character" w:customStyle="1" w:styleId="WW8Num67z0">
    <w:name w:val="WW8Num67z0"/>
    <w:qFormat/>
    <w:rPr>
      <w:b/>
    </w:rPr>
  </w:style>
  <w:style w:type="character" w:customStyle="1" w:styleId="WW8Num67z1">
    <w:name w:val="WW8Num67z1"/>
    <w:qFormat/>
    <w:rPr>
      <w:rFonts w:ascii="Arial" w:hAnsi="Arial" w:cs="Arial" w:hint="default"/>
      <w:b/>
    </w:rPr>
  </w:style>
  <w:style w:type="character" w:customStyle="1" w:styleId="WW8Num67z2">
    <w:name w:val="WW8Num67z2"/>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cs="Arial" w:hint="default"/>
      <w:b/>
      <w:bCs/>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rPr>
  </w:style>
  <w:style w:type="character" w:customStyle="1" w:styleId="WW8Num69z1">
    <w:name w:val="WW8Num69z1"/>
    <w:qFormat/>
    <w:rPr>
      <w:rFonts w:cs="Arial" w:hint="default"/>
      <w:b/>
      <w:bCs/>
    </w:rPr>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style>
  <w:style w:type="character" w:customStyle="1" w:styleId="WW8Num70z0">
    <w:name w:val="WW8Num70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style>
  <w:style w:type="character" w:customStyle="1" w:styleId="WW8Num71z0">
    <w:name w:val="WW8Num71z0"/>
    <w:qFormat/>
    <w:rPr>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Arial" w:eastAsia="Times New Roman" w:hAnsi="Arial" w:cs="Arial"/>
    </w:rPr>
  </w:style>
  <w:style w:type="character" w:customStyle="1" w:styleId="WW8Num72z1">
    <w:name w:val="WW8Num72z1"/>
    <w:qFormat/>
    <w:rPr>
      <w:rFonts w:ascii="Arial" w:eastAsia="Times New Roman" w:hAnsi="Arial" w:cs="Arial"/>
      <w:b/>
      <w:bCs/>
      <w:color w:val="auto"/>
      <w:sz w:val="20"/>
      <w:szCs w:val="20"/>
    </w:rPr>
  </w:style>
  <w:style w:type="character" w:customStyle="1" w:styleId="WW8Num72z2">
    <w:name w:val="WW8Num72z2"/>
    <w:qFormat/>
    <w:rPr>
      <w:rFonts w:ascii="Arial" w:eastAsia="Times New Roman" w:hAnsi="Arial" w:cs="Arial"/>
      <w:b/>
      <w:bCs/>
    </w:rPr>
  </w:style>
  <w:style w:type="character" w:customStyle="1" w:styleId="WW8Num72z3">
    <w:name w:val="WW8Num72z3"/>
    <w:qFormat/>
    <w:rPr>
      <w:b/>
      <w:bCs/>
    </w:rPr>
  </w:style>
  <w:style w:type="character" w:customStyle="1" w:styleId="WW8Num72z4">
    <w:name w:val="WW8Num72z4"/>
    <w:qFormat/>
    <w:rPr>
      <w:rFonts w:hint="default"/>
      <w:b/>
      <w:bCs/>
    </w:rPr>
  </w:style>
  <w:style w:type="character" w:customStyle="1" w:styleId="WW8Num72z5">
    <w:name w:val="WW8Num72z5"/>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St38z0">
    <w:name w:val="WW8NumSt38z0"/>
    <w:qFormat/>
    <w:rPr>
      <w:b/>
    </w:rPr>
  </w:style>
  <w:style w:type="character" w:customStyle="1" w:styleId="Domylnaczcionkaakapitu3">
    <w:name w:val="Domyślna czcionka akapitu3"/>
    <w:qFormat/>
  </w:style>
  <w:style w:type="character" w:customStyle="1" w:styleId="WW8Num29z2">
    <w:name w:val="WW8Num29z2"/>
    <w:qFormat/>
    <w:rPr>
      <w:rFonts w:hint="default"/>
    </w:rPr>
  </w:style>
  <w:style w:type="character" w:customStyle="1" w:styleId="WW8Num31z1">
    <w:name w:val="WW8Num31z1"/>
    <w:qFormat/>
    <w:rPr>
      <w:rFonts w:hint="default"/>
    </w:rPr>
  </w:style>
  <w:style w:type="character" w:customStyle="1" w:styleId="WW8Num31z2">
    <w:name w:val="WW8Num31z2"/>
  </w:style>
  <w:style w:type="character" w:customStyle="1" w:styleId="WW8Num31z3">
    <w:name w:val="WW8Num31z3"/>
    <w:qFormat/>
    <w:rPr>
      <w:rFonts w:ascii="Arial" w:hAnsi="Arial" w:cs="Arial"/>
      <w:b/>
      <w:bCs/>
      <w:sz w:val="20"/>
      <w:szCs w:val="20"/>
    </w:rPr>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rPr>
      <w:rFonts w:ascii="Arial" w:hAnsi="Arial" w:cs="Arial"/>
      <w:b/>
      <w:bCs/>
      <w:sz w:val="20"/>
      <w:szCs w:val="20"/>
    </w:rPr>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8z1">
    <w:name w:val="WW8Num8z1"/>
    <w:qFormat/>
    <w:rPr>
      <w:b/>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2">
    <w:name w:val="WW8Num11z2"/>
    <w:qFormat/>
    <w:rPr>
      <w:rFonts w:hint="default"/>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3">
    <w:name w:val="WW8Num18z3"/>
    <w:qFormat/>
    <w:rPr>
      <w:b/>
      <w:bCs/>
    </w:rPr>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7z1">
    <w:name w:val="WW8Num27z1"/>
    <w:qFormat/>
    <w:rPr>
      <w:rFonts w:ascii="Arial" w:hAnsi="Arial" w:cs="Arial" w:hint="default"/>
      <w:b/>
      <w:bCs/>
      <w:color w:val="auto"/>
      <w:sz w:val="20"/>
      <w:szCs w:val="20"/>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style>
  <w:style w:type="character" w:customStyle="1" w:styleId="WW8Num27z8">
    <w:name w:val="WW8Num27z8"/>
    <w:qFormat/>
  </w:style>
  <w:style w:type="character" w:customStyle="1" w:styleId="WW8Num32z1">
    <w:name w:val="WW8Num32z1"/>
    <w:qFormat/>
    <w:rPr>
      <w:rFonts w:hint="default"/>
    </w:rPr>
  </w:style>
  <w:style w:type="character" w:customStyle="1" w:styleId="WW8Num32z2">
    <w:name w:val="WW8Num32z2"/>
    <w:qFormat/>
  </w:style>
  <w:style w:type="character" w:customStyle="1" w:styleId="WW8Num32z3">
    <w:name w:val="WW8Num32z3"/>
    <w:qFormat/>
    <w:rPr>
      <w:rFonts w:ascii="Arial" w:hAnsi="Arial" w:cs="Arial"/>
      <w:b/>
      <w:bCs/>
      <w:sz w:val="20"/>
      <w:szCs w:val="20"/>
    </w:rPr>
  </w:style>
  <w:style w:type="character" w:customStyle="1" w:styleId="WW8Num32z4">
    <w:name w:val="WW8Num32z4"/>
    <w:qFormat/>
  </w:style>
  <w:style w:type="character" w:customStyle="1" w:styleId="WW8Num32z5">
    <w:name w:val="WW8Num32z5"/>
  </w:style>
  <w:style w:type="character" w:customStyle="1" w:styleId="WW8Num32z6">
    <w:name w:val="WW8Num32z6"/>
    <w:qFormat/>
  </w:style>
  <w:style w:type="character" w:customStyle="1" w:styleId="WW8Num32z7">
    <w:name w:val="WW8Num32z7"/>
  </w:style>
  <w:style w:type="character" w:customStyle="1" w:styleId="WW8Num32z8">
    <w:name w:val="WW8Num32z8"/>
    <w:qFormat/>
  </w:style>
  <w:style w:type="character" w:customStyle="1" w:styleId="WW8Num37z3">
    <w:name w:val="WW8Num37z3"/>
    <w:rPr>
      <w:rFonts w:ascii="Arial" w:hAnsi="Arial" w:cs="Arial"/>
      <w:b/>
      <w:bCs/>
      <w:sz w:val="20"/>
      <w:szCs w:val="20"/>
    </w:rPr>
  </w:style>
  <w:style w:type="character" w:customStyle="1" w:styleId="WW8Num20z1">
    <w:name w:val="WW8Num20z1"/>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style>
  <w:style w:type="character" w:customStyle="1" w:styleId="WW8Num20z6">
    <w:name w:val="WW8Num20z6"/>
    <w:qFormat/>
  </w:style>
  <w:style w:type="character" w:customStyle="1" w:styleId="WW8Num20z7">
    <w:name w:val="WW8Num20z7"/>
  </w:style>
  <w:style w:type="character" w:customStyle="1" w:styleId="WW8Num20z8">
    <w:name w:val="WW8Num20z8"/>
    <w:qFormat/>
  </w:style>
  <w:style w:type="character" w:customStyle="1" w:styleId="WW8Num28z3">
    <w:name w:val="WW8Num28z3"/>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style>
  <w:style w:type="character" w:customStyle="1" w:styleId="WW8Num33z8">
    <w:name w:val="WW8Num33z8"/>
    <w:qFormat/>
  </w:style>
  <w:style w:type="character" w:customStyle="1" w:styleId="WW8Num42z1">
    <w:name w:val="WW8Num42z1"/>
    <w:qFormat/>
    <w:rPr>
      <w:rFonts w:hint="default"/>
    </w:rPr>
  </w:style>
  <w:style w:type="character" w:customStyle="1" w:styleId="WW8Num46z3">
    <w:name w:val="WW8Num46z3"/>
    <w:qFormat/>
  </w:style>
  <w:style w:type="character" w:customStyle="1" w:styleId="WW8Num48z1">
    <w:name w:val="WW8Num48z1"/>
    <w:rPr>
      <w:rFonts w:ascii="Tahoma" w:eastAsia="Times New Roman" w:hAnsi="Tahoma" w:cs="Tahoma"/>
    </w:rPr>
  </w:style>
  <w:style w:type="character" w:customStyle="1" w:styleId="WW8Num49z1">
    <w:name w:val="WW8Num49z1"/>
    <w:qFormat/>
    <w:rPr>
      <w:rFonts w:hint="default"/>
    </w:rPr>
  </w:style>
  <w:style w:type="character" w:customStyle="1" w:styleId="WW8Num50z4">
    <w:name w:val="WW8Num50z4"/>
    <w:qFormat/>
  </w:style>
  <w:style w:type="character" w:customStyle="1" w:styleId="WW8Num50z5">
    <w:name w:val="WW8Num50z5"/>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4z1">
    <w:name w:val="WW8Num54z1"/>
    <w:rPr>
      <w:rFonts w:hint="default"/>
      <w:b/>
    </w:rPr>
  </w:style>
  <w:style w:type="character" w:customStyle="1" w:styleId="WW8Num58z1">
    <w:name w:val="WW8Num58z1"/>
    <w:rPr>
      <w:rFonts w:ascii="Arial" w:hAnsi="Arial" w:cs="Arial" w:hint="default"/>
      <w:sz w:val="20"/>
      <w:szCs w:val="20"/>
    </w:rPr>
  </w:style>
  <w:style w:type="character" w:customStyle="1" w:styleId="WW8Num58z2">
    <w:name w:val="WW8Num58z2"/>
    <w:qFormat/>
    <w:rPr>
      <w:rFonts w:hint="default"/>
    </w:rPr>
  </w:style>
  <w:style w:type="character" w:customStyle="1" w:styleId="WW8Num58z4">
    <w:name w:val="WW8Num58z4"/>
    <w:qFormat/>
    <w:rPr>
      <w:rFonts w:ascii="Symbol" w:hAnsi="Symbol" w:cs="Symbol" w:hint="default"/>
      <w:sz w:val="24"/>
      <w:szCs w:val="24"/>
    </w:rPr>
  </w:style>
  <w:style w:type="character" w:customStyle="1" w:styleId="WW8Num60z1">
    <w:name w:val="WW8Num60z1"/>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style>
  <w:style w:type="character" w:customStyle="1" w:styleId="WW8Num61z2">
    <w:name w:val="WW8Num61z2"/>
  </w:style>
  <w:style w:type="character" w:customStyle="1" w:styleId="WW8Num61z4">
    <w:name w:val="WW8Num61z4"/>
    <w:qFormat/>
  </w:style>
  <w:style w:type="character" w:customStyle="1" w:styleId="WW8Num61z5">
    <w:name w:val="WW8Num61z5"/>
    <w:qFormat/>
  </w:style>
  <w:style w:type="character" w:customStyle="1" w:styleId="WW8Num61z6">
    <w:name w:val="WW8Num61z6"/>
  </w:style>
  <w:style w:type="character" w:customStyle="1" w:styleId="WW8Num61z7">
    <w:name w:val="WW8Num61z7"/>
    <w:qFormat/>
  </w:style>
  <w:style w:type="character" w:customStyle="1" w:styleId="WW8Num61z8">
    <w:name w:val="WW8Num61z8"/>
    <w:qFormat/>
  </w:style>
  <w:style w:type="character" w:customStyle="1" w:styleId="WW8Num67z3">
    <w:name w:val="WW8Num67z3"/>
    <w:qFormat/>
  </w:style>
  <w:style w:type="character" w:customStyle="1" w:styleId="Nagwek1Znak1">
    <w:name w:val="Nagłówek 1 Znak1"/>
    <w:qFormat/>
    <w:rPr>
      <w:rFonts w:ascii="Cambria" w:hAnsi="Cambria" w:cs="Cambria"/>
      <w:b/>
      <w:bCs/>
      <w:kern w:val="2"/>
      <w:sz w:val="32"/>
      <w:szCs w:val="32"/>
    </w:rPr>
  </w:style>
  <w:style w:type="character" w:customStyle="1" w:styleId="Nagwek2Znak1">
    <w:name w:val="Nagłówek 2 Znak1"/>
    <w:rPr>
      <w:rFonts w:ascii="Cambria" w:hAnsi="Cambria" w:cs="Cambria"/>
      <w:b/>
      <w:bCs/>
      <w:i/>
      <w:iCs/>
      <w:sz w:val="28"/>
      <w:szCs w:val="28"/>
    </w:rPr>
  </w:style>
  <w:style w:type="character" w:customStyle="1" w:styleId="Nagwek4Znak1">
    <w:name w:val="Nagłówek 4 Znak1"/>
    <w:qFormat/>
    <w:rPr>
      <w:rFonts w:ascii="Calibri" w:hAnsi="Calibri" w:cs="Calibri"/>
      <w:b/>
      <w:bCs/>
      <w:sz w:val="28"/>
      <w:szCs w:val="28"/>
    </w:rPr>
  </w:style>
  <w:style w:type="character" w:customStyle="1" w:styleId="StopkaZnak1">
    <w:name w:val="Stopka Znak1"/>
    <w:qFormat/>
    <w:rPr>
      <w:sz w:val="24"/>
      <w:szCs w:val="24"/>
    </w:rPr>
  </w:style>
  <w:style w:type="character" w:customStyle="1" w:styleId="NagwekZnak">
    <w:name w:val="Nagłówek Znak"/>
    <w:qFormat/>
    <w:rPr>
      <w:sz w:val="24"/>
      <w:szCs w:val="24"/>
    </w:rPr>
  </w:style>
  <w:style w:type="character" w:customStyle="1" w:styleId="TytuZnak">
    <w:name w:val="Tytuł Znak"/>
    <w:qFormat/>
    <w:rPr>
      <w:b/>
      <w:bCs/>
      <w:sz w:val="24"/>
      <w:szCs w:val="24"/>
    </w:rPr>
  </w:style>
  <w:style w:type="character" w:customStyle="1" w:styleId="StopkaZnak">
    <w:name w:val="Stopka Znak"/>
    <w:uiPriority w:val="99"/>
    <w:qFormat/>
    <w:rPr>
      <w:rFonts w:ascii="Arial" w:hAnsi="Arial" w:cs="Arial"/>
    </w:rPr>
  </w:style>
  <w:style w:type="character" w:customStyle="1" w:styleId="TekstdymkaZnak1">
    <w:name w:val="Tekst dymka Znak1"/>
    <w:qFormat/>
    <w:rPr>
      <w:rFonts w:ascii="Times New Roman" w:hAnsi="Times New Roman" w:cs="Times New Roman"/>
      <w:sz w:val="2"/>
      <w:szCs w:val="2"/>
    </w:rPr>
  </w:style>
  <w:style w:type="character" w:customStyle="1" w:styleId="TekstdymkaZnak">
    <w:name w:val="Tekst dymka Znak"/>
    <w:qFormat/>
    <w:rPr>
      <w:rFonts w:ascii="Tahoma" w:hAnsi="Tahoma" w:cs="Tahoma"/>
      <w:sz w:val="16"/>
      <w:szCs w:val="16"/>
    </w:rPr>
  </w:style>
  <w:style w:type="character" w:customStyle="1" w:styleId="Nagwek2Znak">
    <w:name w:val="Nagłówek 2 Znak"/>
    <w:qFormat/>
    <w:rPr>
      <w:rFonts w:ascii="Cambria" w:hAnsi="Cambria" w:cs="Cambria"/>
      <w:b/>
      <w:bCs/>
      <w:color w:val="4F81BD"/>
      <w:sz w:val="26"/>
      <w:szCs w:val="26"/>
    </w:rPr>
  </w:style>
  <w:style w:type="character" w:customStyle="1" w:styleId="Tekstpodstawowy2Znak1">
    <w:name w:val="Tekst podstawowy 2 Znak1"/>
    <w:qFormat/>
    <w:rPr>
      <w:sz w:val="24"/>
      <w:szCs w:val="24"/>
    </w:rPr>
  </w:style>
  <w:style w:type="character" w:customStyle="1" w:styleId="Tekstpodstawowy2Znak">
    <w:name w:val="Tekst podstawowy 2 Znak"/>
    <w:qFormat/>
    <w:rPr>
      <w:b/>
      <w:bCs/>
      <w:sz w:val="22"/>
      <w:szCs w:val="22"/>
    </w:rPr>
  </w:style>
  <w:style w:type="character" w:customStyle="1" w:styleId="TekstpodstawowyZnak1">
    <w:name w:val="Tekst podstawowy Znak1"/>
    <w:qFormat/>
    <w:rPr>
      <w:sz w:val="24"/>
      <w:szCs w:val="24"/>
    </w:rPr>
  </w:style>
  <w:style w:type="character" w:customStyle="1" w:styleId="TekstpodstawowyZnak">
    <w:name w:val="Tekst podstawowy Znak"/>
    <w:rPr>
      <w:sz w:val="24"/>
      <w:szCs w:val="24"/>
    </w:rPr>
  </w:style>
  <w:style w:type="character" w:customStyle="1" w:styleId="Odwoaniedokomentarza1">
    <w:name w:val="Odwołanie do komentarza1"/>
    <w:qFormat/>
    <w:rPr>
      <w:sz w:val="16"/>
      <w:szCs w:val="16"/>
    </w:rPr>
  </w:style>
  <w:style w:type="character" w:customStyle="1" w:styleId="TekstkomentarzaZnak1">
    <w:name w:val="Tekst komentarza Znak1"/>
    <w:qFormat/>
    <w:rPr>
      <w:sz w:val="20"/>
      <w:szCs w:val="20"/>
    </w:rPr>
  </w:style>
  <w:style w:type="character" w:customStyle="1" w:styleId="TekstkomentarzaZnak">
    <w:name w:val="Tekst komentarza Znak"/>
    <w:basedOn w:val="Domylnaczcionkaakapitu2"/>
  </w:style>
  <w:style w:type="character" w:customStyle="1" w:styleId="TematkomentarzaZnak1">
    <w:name w:val="Temat komentarza Znak1"/>
    <w:rPr>
      <w:b/>
      <w:bCs/>
      <w:sz w:val="20"/>
      <w:szCs w:val="20"/>
    </w:rPr>
  </w:style>
  <w:style w:type="character" w:customStyle="1" w:styleId="TematkomentarzaZnak">
    <w:name w:val="Temat komentarza Znak"/>
    <w:rPr>
      <w:b/>
      <w:bCs/>
    </w:rPr>
  </w:style>
  <w:style w:type="character" w:customStyle="1" w:styleId="Nagwek1Znak">
    <w:name w:val="Nagłówek 1 Znak"/>
    <w:qFormat/>
    <w:rPr>
      <w:rFonts w:ascii="Cambria" w:hAnsi="Cambria" w:cs="Cambria"/>
      <w:b/>
      <w:bCs/>
      <w:color w:val="365F91"/>
      <w:sz w:val="28"/>
      <w:szCs w:val="28"/>
    </w:rPr>
  </w:style>
  <w:style w:type="character" w:customStyle="1" w:styleId="Nagwek4Znak">
    <w:name w:val="Nagłówek 4 Znak"/>
    <w:qFormat/>
    <w:rPr>
      <w:rFonts w:ascii="Calibri" w:hAnsi="Calibri" w:cs="Calibri"/>
      <w:b/>
      <w:bCs/>
      <w:sz w:val="28"/>
      <w:szCs w:val="28"/>
    </w:rPr>
  </w:style>
  <w:style w:type="character" w:customStyle="1" w:styleId="Tekstpodstawowy3Znak">
    <w:name w:val="Tekst podstawowy 3 Znak"/>
    <w:qFormat/>
    <w:rPr>
      <w:sz w:val="16"/>
      <w:szCs w:val="16"/>
    </w:rPr>
  </w:style>
  <w:style w:type="character" w:customStyle="1" w:styleId="HTML-wstpniesformatowanyZnak">
    <w:name w:val="HTML - wstępnie sformatowany Znak"/>
    <w:qFormat/>
    <w:rPr>
      <w:rFonts w:ascii="Courier New" w:hAnsi="Courier New" w:cs="Courier New"/>
    </w:rPr>
  </w:style>
  <w:style w:type="character" w:customStyle="1" w:styleId="TekstprzypisukocowegoZnak">
    <w:name w:val="Tekst przypisu końcowego Znak"/>
    <w:basedOn w:val="Domylnaczcionkaakapitu2"/>
    <w:qFormat/>
  </w:style>
  <w:style w:type="character" w:customStyle="1" w:styleId="Znakiprzypiswkocowych">
    <w:name w:val="Znaki przypisów końcowych"/>
    <w:qFormat/>
    <w:rPr>
      <w:vertAlign w:val="superscript"/>
    </w:rPr>
  </w:style>
  <w:style w:type="character" w:customStyle="1" w:styleId="TekstprzypisudolnegoZnak">
    <w:name w:val="Tekst przypisu dolnego Znak"/>
    <w:basedOn w:val="Domylnaczcionkaakapitu2"/>
  </w:style>
  <w:style w:type="character" w:customStyle="1" w:styleId="Znakiprzypiswdolnych">
    <w:name w:val="Znaki przypisów dolnych"/>
    <w:qFormat/>
    <w:rPr>
      <w:vertAlign w:val="superscript"/>
    </w:rPr>
  </w:style>
  <w:style w:type="character" w:customStyle="1" w:styleId="NormalBoldChar">
    <w:name w:val="NormalBold Char"/>
    <w:qFormat/>
    <w:rPr>
      <w:rFonts w:ascii="Times New Roman" w:hAnsi="Times New Roman" w:cs="Times New Roman"/>
      <w:b/>
      <w:bCs/>
      <w:sz w:val="22"/>
      <w:szCs w:val="22"/>
    </w:rPr>
  </w:style>
  <w:style w:type="character" w:customStyle="1" w:styleId="DeltaViewInsertion">
    <w:name w:val="DeltaView Insertion"/>
    <w:qFormat/>
    <w:rPr>
      <w:b/>
      <w:bCs/>
      <w:i/>
      <w:iCs/>
      <w:spacing w:val="0"/>
    </w:rPr>
  </w:style>
  <w:style w:type="character" w:customStyle="1" w:styleId="Domylnaczcionkaakapitu1">
    <w:name w:val="Domyślna czcionka akapitu1"/>
    <w:qFormat/>
  </w:style>
  <w:style w:type="character" w:customStyle="1" w:styleId="Hipercze1">
    <w:name w:val="Hiperłącze1"/>
    <w:qFormat/>
    <w:rPr>
      <w:color w:val="0000FF"/>
      <w:u w:val="single"/>
    </w:rPr>
  </w:style>
  <w:style w:type="character" w:customStyle="1" w:styleId="Nagwek3Znak">
    <w:name w:val="Nagłówek 3 Znak"/>
    <w:qFormat/>
    <w:rPr>
      <w:rFonts w:ascii="Cambria" w:eastAsia="Times New Roman" w:hAnsi="Cambria" w:cs="Times New Roman"/>
      <w:b/>
      <w:bCs/>
      <w:sz w:val="26"/>
      <w:szCs w:val="26"/>
    </w:rPr>
  </w:style>
  <w:style w:type="character" w:customStyle="1" w:styleId="Nagwek5Znak">
    <w:name w:val="Nagłówek 5 Znak"/>
    <w:qFormat/>
    <w:rPr>
      <w:rFonts w:ascii="Calibri" w:eastAsia="Times New Roman" w:hAnsi="Calibri" w:cs="Times New Roman"/>
      <w:b/>
      <w:bCs/>
      <w:i/>
      <w:iCs/>
      <w:sz w:val="26"/>
      <w:szCs w:val="26"/>
    </w:rPr>
  </w:style>
  <w:style w:type="character" w:customStyle="1" w:styleId="Nagwek6Znak">
    <w:name w:val="Nagłówek 6 Znak"/>
    <w:qFormat/>
    <w:rPr>
      <w:rFonts w:ascii="Calibri" w:eastAsia="Times New Roman" w:hAnsi="Calibri" w:cs="Times New Roman"/>
      <w:b/>
      <w:bCs/>
      <w:sz w:val="22"/>
      <w:szCs w:val="22"/>
    </w:rPr>
  </w:style>
  <w:style w:type="character" w:customStyle="1" w:styleId="TekstpodstawowyzwciciemZnak">
    <w:name w:val="Tekst podstawowy z wcięciem Znak"/>
    <w:qFormat/>
    <w:rPr>
      <w:sz w:val="24"/>
      <w:szCs w:val="24"/>
    </w:rPr>
  </w:style>
  <w:style w:type="character" w:customStyle="1" w:styleId="TekstpodstawowywcityZnak">
    <w:name w:val="Tekst podstawowy wcięty Znak"/>
    <w:qFormat/>
    <w:rPr>
      <w:sz w:val="24"/>
      <w:szCs w:val="24"/>
    </w:rPr>
  </w:style>
  <w:style w:type="character" w:customStyle="1" w:styleId="Tekstpodstawowyzwciciem2Znak">
    <w:name w:val="Tekst podstawowy z wcięciem 2 Znak"/>
    <w:qFormat/>
    <w:rPr>
      <w:sz w:val="24"/>
      <w:szCs w:val="24"/>
    </w:rPr>
  </w:style>
  <w:style w:type="character" w:customStyle="1" w:styleId="apple-converted-space">
    <w:name w:val="apple-converted-space"/>
    <w:qFormat/>
  </w:style>
  <w:style w:type="character" w:customStyle="1" w:styleId="Odwoanieprzypisudolnego1">
    <w:name w:val="Odwołanie przypisu dolnego1"/>
    <w:qFormat/>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qFormat/>
  </w:style>
  <w:style w:type="character" w:customStyle="1" w:styleId="Odwoaniedokomentarza2">
    <w:name w:val="Odwołanie do komentarza2"/>
    <w:qFormat/>
    <w:rPr>
      <w:sz w:val="16"/>
      <w:szCs w:val="16"/>
    </w:rPr>
  </w:style>
  <w:style w:type="character" w:customStyle="1" w:styleId="TekstkomentarzaZnak2">
    <w:name w:val="Tekst komentarza Znak2"/>
    <w:qFormat/>
    <w:rPr>
      <w:rFonts w:ascii="Tahoma" w:hAnsi="Tahoma" w:cs="Tahoma"/>
      <w:lang w:eastAsia="zh-CN"/>
    </w:rPr>
  </w:style>
  <w:style w:type="character" w:customStyle="1" w:styleId="AkapitzlistZnak">
    <w:name w:val="Akapit z listą Znak"/>
    <w:aliases w:val="Preambuła Znak,T_SZ_List Paragraph Znak,sw tekst Znak,CW_Lista Znak,Wypunktowanie Znak,L1 Znak,Numerowanie Znak,Akapit z listą BS Znak,lp1 Znak,HŁ_Bullet1 Znak,nr3 Znak,Akapit z listą5 Znak,zwykły tekst Znak,normalny tekst Znak"/>
    <w:uiPriority w:val="34"/>
    <w:qFormat/>
    <w:rPr>
      <w:rFonts w:ascii="Tahoma" w:hAnsi="Tahoma" w:cs="Tahoma"/>
      <w:sz w:val="24"/>
      <w:szCs w:val="24"/>
      <w:lang w:eastAsia="zh-CN"/>
    </w:rPr>
  </w:style>
  <w:style w:type="character" w:customStyle="1" w:styleId="Nierozpoznanawzmianka1">
    <w:name w:val="Nierozpoznana wzmianka1"/>
    <w:qFormat/>
    <w:rPr>
      <w:color w:val="605E5C"/>
      <w:shd w:val="clear" w:color="auto" w:fill="E1DFDD"/>
    </w:rPr>
  </w:style>
  <w:style w:type="character" w:customStyle="1" w:styleId="Bodytext2">
    <w:name w:val="Body text (2)_"/>
    <w:qFormat/>
    <w:rPr>
      <w:rFonts w:ascii="Arial" w:eastAsia="Arial" w:hAnsi="Arial" w:cs="Arial"/>
      <w:shd w:val="clear" w:color="auto" w:fill="FFFFFF"/>
    </w:rPr>
  </w:style>
  <w:style w:type="character" w:customStyle="1" w:styleId="Bodytext2Bold">
    <w:name w:val="Body text (2) + Bold"/>
    <w:qFormat/>
    <w:rPr>
      <w:rFonts w:ascii="Arial" w:eastAsia="Arial" w:hAnsi="Arial" w:cs="Arial"/>
      <w:b/>
      <w:bCs/>
      <w:color w:val="000000"/>
      <w:spacing w:val="0"/>
      <w:w w:val="100"/>
      <w:position w:val="0"/>
      <w:sz w:val="20"/>
      <w:szCs w:val="20"/>
      <w:u w:val="none"/>
      <w:vertAlign w:val="baseline"/>
      <w:lang w:val="pl-PL" w:bidi="pl-PL"/>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Indeks">
    <w:name w:val="Indeks"/>
    <w:basedOn w:val="Normalny"/>
    <w:qFormat/>
    <w:pPr>
      <w:suppressLineNumbers/>
    </w:pPr>
    <w:rPr>
      <w:rFonts w:cs="Mangal"/>
    </w:rPr>
  </w:style>
  <w:style w:type="paragraph" w:customStyle="1" w:styleId="Nagwek10">
    <w:name w:val="Nagłówek1"/>
    <w:basedOn w:val="Normalny"/>
    <w:next w:val="Tekstpodstawowy"/>
    <w:qFormat/>
    <w:pPr>
      <w:jc w:val="center"/>
    </w:pPr>
    <w:rPr>
      <w:b/>
      <w:bCs/>
    </w:rPr>
  </w:style>
  <w:style w:type="paragraph" w:customStyle="1" w:styleId="Legenda1">
    <w:name w:val="Legenda1"/>
    <w:basedOn w:val="Normalny"/>
    <w:qFormat/>
    <w:pPr>
      <w:suppressLineNumbers/>
      <w:spacing w:before="120" w:after="120"/>
    </w:pPr>
    <w:rPr>
      <w:rFonts w:cs="Mangal"/>
      <w:i/>
      <w:iCs/>
    </w:rPr>
  </w:style>
  <w:style w:type="paragraph" w:customStyle="1" w:styleId="Gwkaistopka">
    <w:name w:val="Główka i stopka"/>
    <w:basedOn w:val="Normalny"/>
    <w:qFormat/>
    <w:pPr>
      <w:suppressLineNumbers/>
      <w:tabs>
        <w:tab w:val="center" w:pos="4819"/>
        <w:tab w:val="right" w:pos="9638"/>
      </w:tabs>
    </w:pPr>
  </w:style>
  <w:style w:type="paragraph" w:styleId="Akapitzlist">
    <w:name w:val="List Paragraph"/>
    <w:aliases w:val="Preambuła,T_SZ_List Paragraph,sw tekst,CW_Lista,Wypunktowanie,L1,Numerowanie,Akapit z listą BS,lp1,HŁ_Bullet1,nr3,Akapit z listą5,zwykły tekst,normalny tekst,Kolorowa lista — akcent 11,Colorful List Accent 1,List Paragraph1,BulletC,Obiekt"/>
    <w:basedOn w:val="Normalny"/>
    <w:uiPriority w:val="34"/>
    <w:qFormat/>
    <w:pPr>
      <w:ind w:left="720"/>
    </w:pPr>
  </w:style>
  <w:style w:type="paragraph" w:customStyle="1" w:styleId="Akapitzlist1">
    <w:name w:val="Akapit z listą1"/>
    <w:basedOn w:val="Normalny"/>
    <w:qFormat/>
    <w:pPr>
      <w:ind w:left="708"/>
    </w:pPr>
    <w:rPr>
      <w:sz w:val="20"/>
      <w:szCs w:val="20"/>
    </w:rPr>
  </w:style>
  <w:style w:type="paragraph" w:customStyle="1" w:styleId="Tekstpodstawowy23">
    <w:name w:val="Tekst podstawowy 23"/>
    <w:basedOn w:val="Normalny"/>
    <w:qFormat/>
    <w:rPr>
      <w:b/>
      <w:bCs/>
      <w:sz w:val="22"/>
      <w:szCs w:val="22"/>
    </w:rPr>
  </w:style>
  <w:style w:type="paragraph" w:customStyle="1" w:styleId="Tekstpodstawowywcity31">
    <w:name w:val="Tekst podstawowy wcięty 31"/>
    <w:basedOn w:val="Normalny"/>
    <w:qFormat/>
    <w:pPr>
      <w:overflowPunct w:val="0"/>
      <w:autoSpaceDE w:val="0"/>
      <w:ind w:left="284" w:hanging="284"/>
      <w:jc w:val="both"/>
      <w:textAlignment w:val="baseline"/>
    </w:pPr>
    <w:rPr>
      <w:rFonts w:ascii="Arial" w:hAnsi="Arial" w:cs="Arial"/>
    </w:rPr>
  </w:style>
  <w:style w:type="paragraph" w:customStyle="1" w:styleId="Paragraf">
    <w:name w:val="Paragraf"/>
    <w:basedOn w:val="Normalny"/>
    <w:next w:val="Ustpnumerowany"/>
    <w:qFormat/>
    <w:pPr>
      <w:keepNext/>
      <w:numPr>
        <w:numId w:val="2"/>
      </w:numPr>
      <w:spacing w:before="600" w:after="180"/>
      <w:jc w:val="both"/>
    </w:pPr>
    <w:rPr>
      <w:rFonts w:ascii="Palatino Linotype" w:hAnsi="Palatino Linotype" w:cs="Palatino Linotype"/>
      <w:b/>
      <w:bCs/>
      <w:smallCaps/>
    </w:rPr>
  </w:style>
  <w:style w:type="paragraph" w:customStyle="1" w:styleId="Ustpnumerowany">
    <w:name w:val="Ustęp numerowany"/>
    <w:basedOn w:val="Normalny"/>
    <w:qFormat/>
    <w:pPr>
      <w:tabs>
        <w:tab w:val="left" w:pos="851"/>
      </w:tabs>
      <w:spacing w:before="120"/>
      <w:ind w:left="851" w:hanging="851"/>
      <w:jc w:val="both"/>
    </w:pPr>
    <w:rPr>
      <w:rFonts w:ascii="Palatino Linotype" w:hAnsi="Palatino Linotype" w:cs="Palatino Linotype"/>
    </w:rPr>
  </w:style>
  <w:style w:type="paragraph" w:customStyle="1" w:styleId="Ustp">
    <w:name w:val="Ustęp"/>
    <w:basedOn w:val="Normalny"/>
    <w:qFormat/>
    <w:pPr>
      <w:numPr>
        <w:numId w:val="3"/>
      </w:numPr>
      <w:spacing w:before="120"/>
      <w:jc w:val="both"/>
    </w:pPr>
    <w:rPr>
      <w:rFonts w:ascii="Palatino Linotype" w:hAnsi="Palatino Linotype" w:cs="Palatino Linotype"/>
    </w:rPr>
  </w:style>
  <w:style w:type="paragraph" w:customStyle="1" w:styleId="Tekstpodstawowy31">
    <w:name w:val="Tekst podstawowy 31"/>
    <w:basedOn w:val="Normalny"/>
    <w:qFormat/>
    <w:rPr>
      <w:b/>
      <w:bCs/>
    </w:rPr>
  </w:style>
  <w:style w:type="paragraph" w:customStyle="1" w:styleId="Tekstpodstawowy32">
    <w:name w:val="Tekst podstawowy 32"/>
    <w:basedOn w:val="Normalny"/>
    <w:qFormat/>
    <w:rPr>
      <w:b/>
      <w:bCs/>
    </w:rPr>
  </w:style>
  <w:style w:type="paragraph" w:customStyle="1" w:styleId="Tekstpodstawowy21">
    <w:name w:val="Tekst podstawowy 21"/>
    <w:basedOn w:val="Normalny"/>
    <w:qFormat/>
    <w:pPr>
      <w:spacing w:line="160" w:lineRule="atLeast"/>
      <w:jc w:val="center"/>
    </w:pPr>
    <w:rPr>
      <w:b/>
      <w:bCs/>
    </w:rPr>
  </w:style>
  <w:style w:type="paragraph" w:customStyle="1" w:styleId="Default">
    <w:name w:val="Default"/>
    <w:qFormat/>
    <w:pPr>
      <w:suppressAutoHyphens/>
      <w:autoSpaceDE w:val="0"/>
    </w:pPr>
    <w:rPr>
      <w:rFonts w:ascii="Tahoma" w:hAnsi="Tahoma" w:cs="Tahoma"/>
      <w:color w:val="000000"/>
      <w:sz w:val="24"/>
      <w:szCs w:val="24"/>
      <w:lang w:eastAsia="zh-CN"/>
    </w:rPr>
  </w:style>
  <w:style w:type="paragraph" w:customStyle="1" w:styleId="Tekstpodstawowy22">
    <w:name w:val="Tekst podstawowy 22"/>
    <w:basedOn w:val="Normalny"/>
    <w:pPr>
      <w:spacing w:line="160" w:lineRule="atLeast"/>
      <w:jc w:val="center"/>
    </w:pPr>
    <w:rPr>
      <w:b/>
      <w:bCs/>
    </w:rPr>
  </w:style>
  <w:style w:type="paragraph" w:customStyle="1" w:styleId="default0">
    <w:name w:val="default"/>
    <w:basedOn w:val="Normalny"/>
    <w:qFormat/>
    <w:pPr>
      <w:spacing w:before="280" w:after="280"/>
    </w:pPr>
  </w:style>
  <w:style w:type="paragraph" w:customStyle="1" w:styleId="NormalBold">
    <w:name w:val="NormalBold"/>
    <w:basedOn w:val="Normalny"/>
    <w:qFormat/>
    <w:pPr>
      <w:widowControl w:val="0"/>
    </w:pPr>
    <w:rPr>
      <w:b/>
      <w:bCs/>
      <w:sz w:val="22"/>
      <w:szCs w:val="22"/>
    </w:rPr>
  </w:style>
  <w:style w:type="paragraph" w:customStyle="1" w:styleId="Text1">
    <w:name w:val="Text 1"/>
    <w:basedOn w:val="Normalny"/>
    <w:qFormat/>
    <w:pPr>
      <w:spacing w:before="120" w:after="120"/>
      <w:ind w:left="850"/>
      <w:jc w:val="both"/>
    </w:pPr>
  </w:style>
  <w:style w:type="paragraph" w:customStyle="1" w:styleId="NormalLeft">
    <w:name w:val="Normal Left"/>
    <w:basedOn w:val="Normalny"/>
    <w:qFormat/>
    <w:pPr>
      <w:spacing w:before="120" w:after="120"/>
    </w:pPr>
  </w:style>
  <w:style w:type="paragraph" w:customStyle="1" w:styleId="Tiret0">
    <w:name w:val="Tiret 0"/>
    <w:basedOn w:val="Normalny"/>
    <w:qFormat/>
    <w:pPr>
      <w:numPr>
        <w:numId w:val="4"/>
      </w:numPr>
      <w:spacing w:before="120" w:after="120"/>
      <w:jc w:val="both"/>
    </w:pPr>
  </w:style>
  <w:style w:type="paragraph" w:customStyle="1" w:styleId="Tiret1">
    <w:name w:val="Tiret 1"/>
    <w:basedOn w:val="Normalny"/>
    <w:qFormat/>
    <w:pPr>
      <w:numPr>
        <w:numId w:val="5"/>
      </w:numPr>
      <w:spacing w:before="120" w:after="120"/>
      <w:jc w:val="both"/>
    </w:pPr>
  </w:style>
  <w:style w:type="paragraph" w:customStyle="1" w:styleId="NumPar1">
    <w:name w:val="NumPar 1"/>
    <w:basedOn w:val="Normalny"/>
    <w:next w:val="Text1"/>
    <w:qFormat/>
    <w:pPr>
      <w:numPr>
        <w:numId w:val="6"/>
      </w:numPr>
      <w:spacing w:before="120" w:after="120"/>
      <w:jc w:val="both"/>
    </w:pPr>
  </w:style>
  <w:style w:type="paragraph" w:customStyle="1" w:styleId="NumPar2">
    <w:name w:val="NumPar 2"/>
    <w:basedOn w:val="Normalny"/>
    <w:next w:val="Text1"/>
    <w:qFormat/>
    <w:pPr>
      <w:tabs>
        <w:tab w:val="left" w:pos="850"/>
      </w:tabs>
      <w:spacing w:before="120" w:after="120"/>
      <w:ind w:left="850" w:hanging="850"/>
      <w:jc w:val="both"/>
    </w:pPr>
  </w:style>
  <w:style w:type="paragraph" w:customStyle="1" w:styleId="NumPar3">
    <w:name w:val="NumPar 3"/>
    <w:basedOn w:val="Normalny"/>
    <w:next w:val="Text1"/>
    <w:qFormat/>
    <w:pPr>
      <w:tabs>
        <w:tab w:val="left" w:pos="850"/>
      </w:tabs>
      <w:spacing w:before="120" w:after="120"/>
      <w:ind w:left="850" w:hanging="850"/>
      <w:jc w:val="both"/>
    </w:pPr>
  </w:style>
  <w:style w:type="paragraph" w:customStyle="1" w:styleId="NumPar4">
    <w:name w:val="NumPar 4"/>
    <w:basedOn w:val="Normalny"/>
    <w:next w:val="Text1"/>
    <w:qFormat/>
    <w:pPr>
      <w:tabs>
        <w:tab w:val="left" w:pos="850"/>
      </w:tabs>
      <w:spacing w:before="120" w:after="120"/>
      <w:ind w:left="850" w:hanging="850"/>
      <w:jc w:val="both"/>
    </w:pPr>
  </w:style>
  <w:style w:type="paragraph" w:customStyle="1" w:styleId="ChapterTitle">
    <w:name w:val="ChapterTitle"/>
    <w:basedOn w:val="Normalny"/>
    <w:next w:val="Normalny"/>
    <w:qFormat/>
    <w:pPr>
      <w:keepNext/>
      <w:spacing w:before="120" w:after="360"/>
      <w:jc w:val="center"/>
    </w:pPr>
    <w:rPr>
      <w:b/>
      <w:bCs/>
      <w:sz w:val="32"/>
      <w:szCs w:val="32"/>
    </w:rPr>
  </w:style>
  <w:style w:type="paragraph" w:customStyle="1" w:styleId="SectionTitle">
    <w:name w:val="SectionTitle"/>
    <w:basedOn w:val="Normalny"/>
    <w:next w:val="Nagwek1"/>
    <w:qFormat/>
    <w:pPr>
      <w:keepNext/>
      <w:spacing w:before="120" w:after="360"/>
      <w:jc w:val="center"/>
    </w:pPr>
    <w:rPr>
      <w:b/>
      <w:bCs/>
      <w:smallCaps/>
      <w:sz w:val="28"/>
      <w:szCs w:val="28"/>
    </w:rPr>
  </w:style>
  <w:style w:type="paragraph" w:customStyle="1" w:styleId="Annexetitre">
    <w:name w:val="Annexe titre"/>
    <w:basedOn w:val="Normalny"/>
    <w:next w:val="Normalny"/>
    <w:qFormat/>
    <w:pPr>
      <w:spacing w:before="120" w:after="120"/>
      <w:jc w:val="center"/>
    </w:pPr>
    <w:rPr>
      <w:b/>
      <w:bCs/>
      <w:u w:val="single"/>
    </w:rPr>
  </w:style>
  <w:style w:type="paragraph" w:customStyle="1" w:styleId="Normalny1">
    <w:name w:val="Normalny1"/>
    <w:qFormat/>
    <w:pPr>
      <w:widowControl w:val="0"/>
      <w:suppressAutoHyphens/>
      <w:spacing w:line="100" w:lineRule="atLeast"/>
      <w:textAlignment w:val="baseline"/>
    </w:pPr>
    <w:rPr>
      <w:rFonts w:eastAsia="SimSun"/>
      <w:kern w:val="2"/>
      <w:sz w:val="24"/>
      <w:szCs w:val="24"/>
      <w:lang w:eastAsia="zh-CN" w:bidi="hi-IN"/>
    </w:rPr>
  </w:style>
  <w:style w:type="paragraph" w:customStyle="1" w:styleId="Listapunktowana21">
    <w:name w:val="Lista punktowana 21"/>
    <w:basedOn w:val="Normalny"/>
    <w:qFormat/>
    <w:pPr>
      <w:ind w:left="566" w:hanging="283"/>
      <w:contextualSpacing/>
    </w:pPr>
  </w:style>
  <w:style w:type="paragraph" w:customStyle="1" w:styleId="Listapunktowana31">
    <w:name w:val="Lista punktowana 31"/>
    <w:basedOn w:val="Normalny"/>
    <w:qFormat/>
    <w:pPr>
      <w:ind w:left="849" w:hanging="283"/>
      <w:contextualSpacing/>
    </w:pPr>
  </w:style>
  <w:style w:type="paragraph" w:customStyle="1" w:styleId="Listapunktowana41">
    <w:name w:val="Lista punktowana 41"/>
    <w:basedOn w:val="Normalny"/>
    <w:qFormat/>
    <w:pPr>
      <w:ind w:left="1132" w:hanging="283"/>
      <w:contextualSpacing/>
    </w:pPr>
  </w:style>
  <w:style w:type="paragraph" w:customStyle="1" w:styleId="Listapunktowana51">
    <w:name w:val="Lista punktowana 51"/>
    <w:basedOn w:val="Normalny"/>
    <w:qFormat/>
    <w:pPr>
      <w:ind w:left="1415" w:hanging="283"/>
      <w:contextualSpacing/>
    </w:pPr>
  </w:style>
  <w:style w:type="paragraph" w:customStyle="1" w:styleId="Lista-kontynuacja21">
    <w:name w:val="Lista - kontynuacja 21"/>
    <w:basedOn w:val="Normalny"/>
    <w:qFormat/>
    <w:pPr>
      <w:spacing w:after="120"/>
      <w:ind w:left="566"/>
      <w:contextualSpacing/>
    </w:pPr>
  </w:style>
  <w:style w:type="paragraph" w:customStyle="1" w:styleId="Lista-kontynuacja31">
    <w:name w:val="Lista - kontynuacja 31"/>
    <w:basedOn w:val="Normalny"/>
    <w:qFormat/>
    <w:pPr>
      <w:spacing w:after="120"/>
      <w:ind w:left="849"/>
      <w:contextualSpacing/>
    </w:pPr>
  </w:style>
  <w:style w:type="paragraph" w:customStyle="1" w:styleId="Tekstpodstawowyzwciciem1">
    <w:name w:val="Tekst podstawowy z wcięciem1"/>
    <w:basedOn w:val="Tekstpodstawowy"/>
    <w:qFormat/>
    <w:pPr>
      <w:ind w:firstLine="210"/>
    </w:pPr>
  </w:style>
  <w:style w:type="paragraph" w:customStyle="1" w:styleId="Tekstpodstawowyzwciciem21">
    <w:name w:val="Tekst podstawowy z wcięciem 21"/>
    <w:basedOn w:val="Tekstpodstawowywcity"/>
    <w:qFormat/>
    <w:pPr>
      <w:ind w:firstLine="210"/>
    </w:pPr>
  </w:style>
  <w:style w:type="paragraph" w:customStyle="1" w:styleId="Poprawka1">
    <w:name w:val="Poprawka1"/>
    <w:qFormat/>
    <w:pPr>
      <w:suppressAutoHyphens/>
    </w:pPr>
    <w:rPr>
      <w:rFonts w:ascii="Tahoma" w:hAnsi="Tahoma" w:cs="Tahoma"/>
      <w:sz w:val="24"/>
      <w:szCs w:val="24"/>
      <w:lang w:eastAsia="zh-CN"/>
    </w:rPr>
  </w:style>
  <w:style w:type="paragraph" w:customStyle="1" w:styleId="Standard">
    <w:name w:val="Standard"/>
    <w:qFormat/>
    <w:pPr>
      <w:suppressAutoHyphens/>
      <w:textAlignment w:val="baseline"/>
    </w:pPr>
    <w:rPr>
      <w:kern w:val="2"/>
      <w:sz w:val="24"/>
      <w:szCs w:val="24"/>
      <w:lang w:eastAsia="zh-CN"/>
    </w:rPr>
  </w:style>
  <w:style w:type="paragraph" w:customStyle="1" w:styleId="Zawartoramki">
    <w:name w:val="Zawartość ramki"/>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Akapitzlist2">
    <w:name w:val="Akapit z listą2"/>
    <w:basedOn w:val="Normalny"/>
    <w:qFormat/>
    <w:pPr>
      <w:ind w:left="720"/>
      <w:contextualSpacing/>
    </w:pPr>
    <w:rPr>
      <w:color w:val="00000A"/>
      <w:kern w:val="2"/>
    </w:rPr>
  </w:style>
  <w:style w:type="paragraph" w:customStyle="1" w:styleId="Tekstkomentarza2">
    <w:name w:val="Tekst komentarza2"/>
    <w:basedOn w:val="Normalny"/>
    <w:qFormat/>
    <w:rPr>
      <w:sz w:val="20"/>
      <w:szCs w:val="20"/>
    </w:rPr>
  </w:style>
  <w:style w:type="paragraph" w:customStyle="1" w:styleId="Bodytext20">
    <w:name w:val="Body text (2)"/>
    <w:basedOn w:val="Normalny"/>
    <w:qFormat/>
    <w:pPr>
      <w:widowControl w:val="0"/>
      <w:shd w:val="clear" w:color="auto" w:fill="FFFFFF"/>
      <w:suppressAutoHyphens w:val="0"/>
      <w:spacing w:before="240" w:after="240" w:line="235" w:lineRule="exact"/>
      <w:ind w:hanging="320"/>
      <w:jc w:val="center"/>
    </w:pPr>
    <w:rPr>
      <w:rFonts w:ascii="Arial" w:eastAsia="Arial" w:hAnsi="Arial" w:cs="Arial"/>
      <w:sz w:val="20"/>
      <w:szCs w:val="20"/>
    </w:rPr>
  </w:style>
  <w:style w:type="paragraph" w:customStyle="1" w:styleId="Gwkalewa">
    <w:name w:val="Główka lewa"/>
    <w:basedOn w:val="Nagwek"/>
    <w:qFormat/>
    <w:pPr>
      <w:suppressLineNumbers/>
      <w:tabs>
        <w:tab w:val="center" w:pos="4535"/>
        <w:tab w:val="right" w:pos="9070"/>
      </w:tabs>
    </w:pPr>
  </w:style>
  <w:style w:type="character" w:customStyle="1" w:styleId="TekstkomentarzaZnak3">
    <w:name w:val="Tekst komentarza Znak3"/>
    <w:link w:val="Tekstkomentarza"/>
    <w:uiPriority w:val="99"/>
    <w:qFormat/>
    <w:rPr>
      <w:rFonts w:ascii="Tahoma" w:hAnsi="Tahoma" w:cs="Tahoma"/>
      <w:lang w:eastAsia="zh-CN"/>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rsid w:val="00685798"/>
    <w:rPr>
      <w:color w:val="605E5C"/>
      <w:shd w:val="clear" w:color="auto" w:fill="E1DFDD"/>
    </w:rPr>
  </w:style>
  <w:style w:type="character" w:styleId="Nierozpoznanawzmianka">
    <w:name w:val="Unresolved Mention"/>
    <w:basedOn w:val="Domylnaczcionkaakapitu"/>
    <w:uiPriority w:val="99"/>
    <w:semiHidden/>
    <w:unhideWhenUsed/>
    <w:rsid w:val="00082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167">
      <w:bodyDiv w:val="1"/>
      <w:marLeft w:val="0"/>
      <w:marRight w:val="0"/>
      <w:marTop w:val="0"/>
      <w:marBottom w:val="0"/>
      <w:divBdr>
        <w:top w:val="none" w:sz="0" w:space="0" w:color="auto"/>
        <w:left w:val="none" w:sz="0" w:space="0" w:color="auto"/>
        <w:bottom w:val="none" w:sz="0" w:space="0" w:color="auto"/>
        <w:right w:val="none" w:sz="0" w:space="0" w:color="auto"/>
      </w:divBdr>
    </w:div>
    <w:div w:id="118375355">
      <w:bodyDiv w:val="1"/>
      <w:marLeft w:val="0"/>
      <w:marRight w:val="0"/>
      <w:marTop w:val="0"/>
      <w:marBottom w:val="0"/>
      <w:divBdr>
        <w:top w:val="none" w:sz="0" w:space="0" w:color="auto"/>
        <w:left w:val="none" w:sz="0" w:space="0" w:color="auto"/>
        <w:bottom w:val="none" w:sz="0" w:space="0" w:color="auto"/>
        <w:right w:val="none" w:sz="0" w:space="0" w:color="auto"/>
      </w:divBdr>
    </w:div>
    <w:div w:id="182326270">
      <w:bodyDiv w:val="1"/>
      <w:marLeft w:val="0"/>
      <w:marRight w:val="0"/>
      <w:marTop w:val="0"/>
      <w:marBottom w:val="0"/>
      <w:divBdr>
        <w:top w:val="none" w:sz="0" w:space="0" w:color="auto"/>
        <w:left w:val="none" w:sz="0" w:space="0" w:color="auto"/>
        <w:bottom w:val="none" w:sz="0" w:space="0" w:color="auto"/>
        <w:right w:val="none" w:sz="0" w:space="0" w:color="auto"/>
      </w:divBdr>
    </w:div>
    <w:div w:id="482894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zakupowa.pl/pn/liniewo"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platformazakupowa.p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ug@liniewo.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pn/liniewo"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https://platformazakupowa.pl/strona/1-regulami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platformazakupowa.pl/" TargetMode="External"/><Relationship Id="rId32" Type="http://schemas.openxmlformats.org/officeDocument/2006/relationships/hyperlink" Target="https://platformazakupowa.pl/strona/45-instrukcj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latformazakupowa.pl/pn/liniewo"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s://platformazakupowa.pl/pn/liniewo"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platformazakupowa.pl/" TargetMode="External"/><Relationship Id="rId31" Type="http://schemas.openxmlformats.org/officeDocument/2006/relationships/hyperlink" Target="https://platformazakupowa.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latformazakupowa.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951B5A2-C668-47D4-8433-A2C0A8682D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7947</Words>
  <Characters>47687</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Nazwa Projektu:</vt:lpstr>
    </vt:vector>
  </TitlesOfParts>
  <Company>Urząd Gminy Przywidz</Company>
  <LinksUpToDate>false</LinksUpToDate>
  <CharactersWithSpaces>55523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creator>Małgosia Teleszyńska</dc:creator>
  <cp:lastModifiedBy>krystian.breski@poczta.fm</cp:lastModifiedBy>
  <cp:revision>13</cp:revision>
  <cp:lastPrinted>2025-06-05T06:12:00Z</cp:lastPrinted>
  <dcterms:created xsi:type="dcterms:W3CDTF">2025-06-05T05:49:00Z</dcterms:created>
  <dcterms:modified xsi:type="dcterms:W3CDTF">2025-07-16T11:47:00Z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1045-12.2.0.13193</vt:lpwstr>
  </property>
  <property fmtid="{D5CDD505-2E9C-101B-9397-08002B2CF9AE}" pid="3" name="ICV">
    <vt:lpwstr>D179D98717494EBC95BE0FFD57D8BB40_13</vt:lpwstr>
  </property>
</Properties>
</file>