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A32" w:rsidRPr="007E4A30" w:rsidRDefault="009B4A32" w:rsidP="007E4A30">
      <w:pPr>
        <w:spacing w:after="114"/>
        <w:ind w:right="58"/>
        <w:jc w:val="center"/>
        <w:rPr>
          <w:b/>
        </w:rPr>
      </w:pPr>
      <w:r w:rsidRPr="007E4A30">
        <w:rPr>
          <w:b/>
          <w:sz w:val="30"/>
        </w:rPr>
        <w:t xml:space="preserve">ZARZĄDZENIE NR </w:t>
      </w:r>
      <w:r w:rsidR="003E032E">
        <w:rPr>
          <w:b/>
          <w:sz w:val="30"/>
        </w:rPr>
        <w:t>94 A</w:t>
      </w:r>
      <w:r w:rsidRPr="007E4A30">
        <w:rPr>
          <w:b/>
          <w:sz w:val="30"/>
        </w:rPr>
        <w:t>/2023</w:t>
      </w:r>
    </w:p>
    <w:p w:rsidR="007E4A30" w:rsidRDefault="009B4A32" w:rsidP="007E4A30">
      <w:pPr>
        <w:spacing w:after="0" w:line="302" w:lineRule="auto"/>
        <w:jc w:val="center"/>
        <w:rPr>
          <w:b/>
          <w:sz w:val="30"/>
        </w:rPr>
      </w:pPr>
      <w:r w:rsidRPr="007E4A30">
        <w:rPr>
          <w:b/>
          <w:sz w:val="30"/>
        </w:rPr>
        <w:t>WÓJTA GMINY</w:t>
      </w:r>
      <w:r w:rsidR="007E4A30">
        <w:rPr>
          <w:b/>
          <w:sz w:val="30"/>
        </w:rPr>
        <w:t xml:space="preserve"> </w:t>
      </w:r>
      <w:r w:rsidRPr="007E4A30">
        <w:rPr>
          <w:b/>
          <w:sz w:val="30"/>
        </w:rPr>
        <w:t>LINIEWO</w:t>
      </w:r>
    </w:p>
    <w:p w:rsidR="009B4A32" w:rsidRDefault="009B4A32" w:rsidP="007E4A30">
      <w:pPr>
        <w:spacing w:after="0" w:line="302" w:lineRule="auto"/>
        <w:ind w:right="141"/>
        <w:jc w:val="center"/>
        <w:rPr>
          <w:b/>
          <w:sz w:val="30"/>
        </w:rPr>
      </w:pPr>
      <w:r w:rsidRPr="007E4A30">
        <w:rPr>
          <w:b/>
          <w:sz w:val="30"/>
        </w:rPr>
        <w:t xml:space="preserve">z dnia </w:t>
      </w:r>
      <w:r w:rsidR="00E366AA">
        <w:rPr>
          <w:b/>
          <w:sz w:val="30"/>
        </w:rPr>
        <w:t>31 października</w:t>
      </w:r>
      <w:r w:rsidRPr="007E4A30">
        <w:rPr>
          <w:b/>
          <w:sz w:val="30"/>
        </w:rPr>
        <w:t xml:space="preserve"> 2023 r.</w:t>
      </w:r>
    </w:p>
    <w:p w:rsidR="007E4A30" w:rsidRPr="007E4A30" w:rsidRDefault="007E4A30" w:rsidP="007E4A30">
      <w:pPr>
        <w:spacing w:after="0" w:line="302" w:lineRule="auto"/>
        <w:ind w:right="141"/>
        <w:jc w:val="center"/>
        <w:rPr>
          <w:b/>
        </w:rPr>
      </w:pPr>
    </w:p>
    <w:p w:rsidR="009B4A32" w:rsidRPr="007E4A30" w:rsidRDefault="009B4A32">
      <w:pPr>
        <w:spacing w:after="554"/>
        <w:rPr>
          <w:b/>
        </w:rPr>
      </w:pPr>
      <w:r w:rsidRPr="007E4A30">
        <w:rPr>
          <w:b/>
          <w:sz w:val="26"/>
        </w:rPr>
        <w:t>zmieniające Regulamin Wynagrodzenia Pracowników Urzędu Gminy w Liniewie</w:t>
      </w:r>
    </w:p>
    <w:p w:rsidR="009B4A32" w:rsidRDefault="009B4A32">
      <w:pPr>
        <w:spacing w:after="614"/>
        <w:ind w:left="7"/>
      </w:pPr>
      <w:r>
        <w:t>Na podstawie art. 39 ust. 1 i 2 ustawy z dnia 21 listopada 2008 r. o pracownikach samorządowych (Dz. U. z 2022 r. poz. 530) zarządzam, co następuje:</w:t>
      </w:r>
    </w:p>
    <w:p w:rsidR="009B4A32" w:rsidRDefault="007E4A30">
      <w:pPr>
        <w:spacing w:after="191"/>
        <w:ind w:left="7"/>
      </w:pPr>
      <w:r>
        <w:rPr>
          <w:b/>
        </w:rPr>
        <w:t xml:space="preserve"> </w:t>
      </w:r>
      <w:r>
        <w:rPr>
          <w:rFonts w:cstheme="minorHAnsi"/>
          <w:b/>
        </w:rPr>
        <w:t>§</w:t>
      </w:r>
      <w:r>
        <w:rPr>
          <w:b/>
        </w:rPr>
        <w:t xml:space="preserve"> </w:t>
      </w:r>
      <w:r w:rsidR="009B4A32" w:rsidRPr="007E4A30">
        <w:rPr>
          <w:b/>
        </w:rPr>
        <w:t>1.</w:t>
      </w:r>
      <w:r w:rsidR="009B4A32">
        <w:t xml:space="preserve"> W Zarządzeniu Nr 26/2021 Wójta Gminy Liniewo z dnia 24 marca 2021 r. w sprawie ustalenia Regulaminu Wynagradzania Pracowników Urzędu Gminy w Liniewie, zmienionego Zarządzeniem Nr 115/2021 Wójta Gminy Liniewo z dnia 31 grudnia 2021 r.</w:t>
      </w:r>
      <w:r>
        <w:t>,</w:t>
      </w:r>
      <w:r w:rsidR="009B4A32">
        <w:t xml:space="preserve"> Zarządzeniem Nr 95A/2022 Wójta Gminy Liniewo z dnia 25 sierpnia 2022 r.</w:t>
      </w:r>
      <w:r>
        <w:t xml:space="preserve"> oraz Zarządzeniem Nr 22/2023 Wójta Gminy Liniewo z dnia 21 lutego 2023r. </w:t>
      </w:r>
      <w:r w:rsidR="009B4A32">
        <w:t xml:space="preserve"> Załącznik Nr 1 do Regulaminu Wynagradzania (Tabela I Maksymalne stawki miesięcznych kwot wynagrodzenia zasadniczego) otrzymuje treść stanowiący Załącznik do Zarządzenia.</w:t>
      </w:r>
    </w:p>
    <w:p w:rsidR="009B4A32" w:rsidRDefault="007E4A30">
      <w:pPr>
        <w:ind w:left="7"/>
      </w:pPr>
      <w:r>
        <w:rPr>
          <w:rFonts w:cstheme="minorHAnsi"/>
          <w:b/>
        </w:rPr>
        <w:t>§</w:t>
      </w:r>
      <w:r w:rsidR="009B4A32" w:rsidRPr="007E4A30">
        <w:rPr>
          <w:b/>
        </w:rPr>
        <w:t xml:space="preserve"> 2.</w:t>
      </w:r>
      <w:r w:rsidR="009B4A32">
        <w:t xml:space="preserve"> Tracą moc Zarządzenia Nr 115/2021 Wójta Gminy Liniewo z dnia 31 grudnia 2021 r. zmieniające Regulamin Wynagradzania Pracowników Urzędu Gminy w Liniewie</w:t>
      </w:r>
      <w:r>
        <w:t xml:space="preserve">, </w:t>
      </w:r>
      <w:r w:rsidR="009B4A32">
        <w:t>Zarządzenie Nr 95A/2022 Wójta Gminy Liniewo z dnia 25 sierpnia 2022 r. zmieniające Regulamin Wynagradzania Pracowników Urzędu Gminy w Liniewie</w:t>
      </w:r>
      <w:r>
        <w:t xml:space="preserve"> oraz Zarządzenie Nr. 22/2023 Wójta Gminy Liniewo z dnia 21 lutego 2023r. zmieniające Regulamin Wynagrodzenia Pracowników Urzędu Gminy w Liniewie</w:t>
      </w:r>
    </w:p>
    <w:p w:rsidR="009B4A32" w:rsidRDefault="007E4A30">
      <w:pPr>
        <w:spacing w:after="118"/>
        <w:ind w:left="7"/>
      </w:pPr>
      <w:r w:rsidRPr="007E4A30">
        <w:rPr>
          <w:rFonts w:cstheme="minorHAnsi"/>
          <w:b/>
        </w:rPr>
        <w:t>§</w:t>
      </w:r>
      <w:r w:rsidRPr="007E4A30">
        <w:rPr>
          <w:b/>
        </w:rPr>
        <w:t xml:space="preserve"> </w:t>
      </w:r>
      <w:r w:rsidR="003E032E">
        <w:rPr>
          <w:b/>
        </w:rPr>
        <w:t>3</w:t>
      </w:r>
      <w:r w:rsidR="009B4A32" w:rsidRPr="007E4A30">
        <w:rPr>
          <w:b/>
        </w:rPr>
        <w:t>.</w:t>
      </w:r>
      <w:r w:rsidR="009B4A32">
        <w:t xml:space="preserve"> Zarządzenie wchodzi w życie z dniem podjęcia z mocą obowiązującą od 1</w:t>
      </w:r>
      <w:r w:rsidR="00E366AA">
        <w:t xml:space="preserve"> </w:t>
      </w:r>
      <w:r w:rsidR="00793165">
        <w:t>listopada</w:t>
      </w:r>
      <w:r w:rsidR="009B4A32">
        <w:t xml:space="preserve"> 2023 r.</w:t>
      </w:r>
    </w:p>
    <w:p w:rsidR="00793165" w:rsidRDefault="009B4A32">
      <w:pPr>
        <w:tabs>
          <w:tab w:val="center" w:pos="4150"/>
          <w:tab w:val="center" w:pos="7044"/>
          <w:tab w:val="center" w:pos="8011"/>
        </w:tabs>
        <w:spacing w:after="0"/>
        <w:rPr>
          <w:noProof/>
        </w:rPr>
      </w:pPr>
      <w:r>
        <w:tab/>
      </w:r>
    </w:p>
    <w:p w:rsidR="000B3F4E" w:rsidRDefault="000B3F4E">
      <w:pPr>
        <w:rPr>
          <w:noProof/>
        </w:rPr>
      </w:pPr>
      <w:r>
        <w:rPr>
          <w:noProof/>
        </w:rPr>
        <w:br w:type="page"/>
      </w:r>
    </w:p>
    <w:p w:rsidR="000B3F4E" w:rsidRDefault="000B3F4E" w:rsidP="000B3F4E">
      <w:pPr>
        <w:jc w:val="both"/>
      </w:pPr>
      <w:r>
        <w:lastRenderedPageBreak/>
        <w:t>Załącznik Nr 1</w:t>
      </w:r>
    </w:p>
    <w:p w:rsidR="000B3F4E" w:rsidRDefault="000B3F4E" w:rsidP="000B3F4E">
      <w:pPr>
        <w:jc w:val="both"/>
      </w:pPr>
      <w:r>
        <w:t>do Regulaminu Wynagradzania</w:t>
      </w:r>
    </w:p>
    <w:p w:rsidR="000B3F4E" w:rsidRDefault="000B3F4E" w:rsidP="000B3F4E">
      <w:pPr>
        <w:jc w:val="both"/>
      </w:pPr>
    </w:p>
    <w:p w:rsidR="000B3F4E" w:rsidRDefault="000B3F4E" w:rsidP="000B3F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TABELA I</w:t>
      </w:r>
    </w:p>
    <w:p w:rsidR="000B3F4E" w:rsidRDefault="000B3F4E" w:rsidP="000B3F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Maksymalne stawki</w:t>
      </w:r>
    </w:p>
    <w:p w:rsidR="000B3F4E" w:rsidRDefault="000B3F4E" w:rsidP="000B3F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Miesięcznych kwot wynagrodzenia zasadniczego</w:t>
      </w:r>
    </w:p>
    <w:p w:rsidR="000B3F4E" w:rsidRDefault="000B3F4E" w:rsidP="000B3F4E">
      <w:pPr>
        <w:jc w:val="center"/>
        <w:rPr>
          <w:b/>
          <w:bCs/>
          <w:sz w:val="28"/>
          <w:szCs w:val="28"/>
        </w:rPr>
      </w:pPr>
    </w:p>
    <w:p w:rsidR="000B3F4E" w:rsidRDefault="000B3F4E" w:rsidP="000B3F4E">
      <w:pPr>
        <w:jc w:val="center"/>
        <w:rPr>
          <w:b/>
          <w:bCs/>
          <w:sz w:val="28"/>
          <w:szCs w:val="28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3260"/>
        <w:gridCol w:w="2478"/>
        <w:gridCol w:w="2478"/>
      </w:tblGrid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Kategoria zaszeregowania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Minimalna kwota </w:t>
            </w:r>
            <w:r>
              <w:rPr>
                <w:b/>
                <w:bCs/>
              </w:rPr>
              <w:br/>
              <w:t>w złotych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Maksymalna kwota </w:t>
            </w:r>
            <w:r>
              <w:rPr>
                <w:b/>
                <w:bCs/>
              </w:rPr>
              <w:br/>
              <w:t>w złotych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2150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6600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2200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6800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III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2250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7000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IV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2300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7200</w:t>
            </w:r>
          </w:p>
        </w:tc>
        <w:bookmarkStart w:id="0" w:name="_GoBack"/>
        <w:bookmarkEnd w:id="0"/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V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2350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7400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VI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2400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7600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VII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2450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7800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VIII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2500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8000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IX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2550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8200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2600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8400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2650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8600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2700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8800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XIII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2750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9000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XIV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2800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9200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XV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2850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9400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XVI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2900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9600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XVII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2950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9800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XVIII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3000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10 000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XIX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3100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10 200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XX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3200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10 400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XXI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3400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 xml:space="preserve"> 10 600</w:t>
            </w:r>
          </w:p>
        </w:tc>
      </w:tr>
      <w:tr w:rsidR="000B3F4E" w:rsidTr="00D67256">
        <w:trPr>
          <w:trHeight w:val="2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</w:pPr>
            <w: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XXII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3600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B3F4E" w:rsidRDefault="000B3F4E" w:rsidP="00D67256">
            <w:pPr>
              <w:spacing w:after="0"/>
              <w:jc w:val="center"/>
            </w:pPr>
            <w:r>
              <w:t>10 800</w:t>
            </w:r>
          </w:p>
        </w:tc>
      </w:tr>
    </w:tbl>
    <w:p w:rsidR="000B3F4E" w:rsidRDefault="000B3F4E" w:rsidP="000B3F4E">
      <w:pPr>
        <w:rPr>
          <w:b/>
          <w:bCs/>
        </w:rPr>
      </w:pPr>
    </w:p>
    <w:p w:rsidR="000B3F4E" w:rsidRDefault="000B3F4E" w:rsidP="000B3F4E">
      <w:pPr>
        <w:rPr>
          <w:b/>
          <w:bCs/>
        </w:rPr>
      </w:pPr>
    </w:p>
    <w:p w:rsidR="009B4A32" w:rsidRDefault="009B4A32">
      <w:pPr>
        <w:tabs>
          <w:tab w:val="center" w:pos="4150"/>
          <w:tab w:val="center" w:pos="7044"/>
          <w:tab w:val="center" w:pos="8011"/>
        </w:tabs>
        <w:spacing w:after="0"/>
      </w:pPr>
      <w:r>
        <w:rPr>
          <w:rFonts w:ascii="Times New Roman" w:eastAsia="Times New Roman" w:hAnsi="Times New Roman" w:cs="Times New Roman"/>
        </w:rPr>
        <w:tab/>
      </w:r>
    </w:p>
    <w:p w:rsidR="007C5FA1" w:rsidRDefault="007C5FA1"/>
    <w:sectPr w:rsidR="007C5FA1" w:rsidSect="00B8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32"/>
    <w:rsid w:val="000B3F4E"/>
    <w:rsid w:val="003E032E"/>
    <w:rsid w:val="00695C7F"/>
    <w:rsid w:val="00793165"/>
    <w:rsid w:val="007C5FA1"/>
    <w:rsid w:val="007E4A30"/>
    <w:rsid w:val="009372ED"/>
    <w:rsid w:val="009B4A32"/>
    <w:rsid w:val="00E3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30158"/>
  <w15:chartTrackingRefBased/>
  <w15:docId w15:val="{35A42167-2CE2-47C1-95D9-61DE3C54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user</cp:lastModifiedBy>
  <cp:revision>7</cp:revision>
  <cp:lastPrinted>2023-11-28T07:55:00Z</cp:lastPrinted>
  <dcterms:created xsi:type="dcterms:W3CDTF">2023-11-23T08:54:00Z</dcterms:created>
  <dcterms:modified xsi:type="dcterms:W3CDTF">2023-11-28T07:56:00Z</dcterms:modified>
</cp:coreProperties>
</file>