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both"/>
        <w:rPr>
          <w:rFonts w:ascii="Times New Roman" w:hAnsi="Times New Roman" w:eastAsia="Times New Roman"/>
          <w:lang w:eastAsia="hi-IN"/>
        </w:rPr>
      </w:pPr>
      <w:r>
        <w:rPr>
          <w:rFonts w:eastAsia="Times New Roman" w:ascii="Times New Roman" w:hAnsi="Times New Roman"/>
          <w:lang w:eastAsia="hi-IN"/>
        </w:rPr>
        <w:t>RGKIR.271.36.1.18</w:t>
        <w:tab/>
        <w:tab/>
        <w:t>Liniewo, dnia 20-12-2018 r.</w:t>
      </w:r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both"/>
        <w:rPr>
          <w:rFonts w:ascii="Times New Roman" w:hAnsi="Times New Roman" w:eastAsia="Times New Roman"/>
          <w:lang w:eastAsia="hi-IN"/>
        </w:rPr>
      </w:pPr>
      <w:r>
        <w:rPr>
          <w:rFonts w:eastAsia="Times New Roman" w:ascii="Times New Roman" w:hAnsi="Times New Roman"/>
          <w:lang w:eastAsia="hi-IN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spacing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spacing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spacing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SimSun" w:cs="Mangal" w:ascii="Times New Roman" w:hAnsi="Times New Roman"/>
          <w:lang w:eastAsia="hi-IN" w:bidi="hi-IN"/>
        </w:rPr>
        <w:t>Działając na podstawie art. 38 ust. 4 ustawy z dnia 29 stycznia 2004 r. Prawo zamówień publicznych (</w:t>
      </w:r>
      <w:r>
        <w:rPr>
          <w:color w:val="000000"/>
        </w:rPr>
        <w:t>tj. Dz. U. z 2017 r. poz. 1579 z późn. zm</w:t>
      </w:r>
      <w:r>
        <w:rPr>
          <w:rFonts w:eastAsia="SimSun" w:cs="Mangal" w:ascii="Times New Roman" w:hAnsi="Times New Roman"/>
          <w:lang w:eastAsia="hi-IN" w:bidi="hi-IN"/>
        </w:rPr>
        <w:t>.</w:t>
      </w:r>
      <w:r>
        <w:rPr>
          <w:rFonts w:eastAsia="SimSun" w:cs="Mangal" w:ascii="Times New Roman" w:hAnsi="Times New Roman"/>
          <w:spacing w:val="0"/>
          <w:lang w:eastAsia="hi-IN" w:bidi="hi-IN"/>
        </w:rPr>
        <w:t>)</w:t>
      </w:r>
      <w:r>
        <w:rPr>
          <w:rFonts w:eastAsia="SimSun" w:cs="Mangal" w:ascii="Times New Roman" w:hAnsi="Times New Roman"/>
          <w:lang w:eastAsia="hi-IN" w:bidi="hi-IN"/>
        </w:rPr>
        <w:t xml:space="preserve">, Wójt Gminy Liniewo udziela wyjaśnień w związku z postępowaniem ogłoszonym w Biuletynie Zamówień Publicznych pod nr </w:t>
      </w:r>
      <w:r>
        <w:rPr>
          <w:rFonts w:eastAsia="SimSun" w:ascii="Times New Roman" w:hAnsi="Times New Roman"/>
          <w:lang w:eastAsia="hi-IN" w:bidi="hi-IN"/>
        </w:rPr>
        <w:t xml:space="preserve">661275-N-2018 z dnia 13-12-2018r. </w:t>
      </w:r>
      <w:r>
        <w:rPr>
          <w:rFonts w:eastAsia="SimSun" w:cs="Mangal" w:ascii="Times New Roman" w:hAnsi="Times New Roman"/>
          <w:lang w:eastAsia="hi-IN" w:bidi="hi-IN"/>
        </w:rPr>
        <w:t xml:space="preserve">na wykonanie zadania pn. </w:t>
      </w:r>
      <w:r>
        <w:rPr>
          <w:rFonts w:ascii="Times New Roman" w:hAnsi="Times New Roman"/>
          <w:b/>
        </w:rPr>
        <w:t>„Odbiór, transport i zagospodarowanie odpadów komunalnych od właścicieli nieruchomości zamieszkałych i niezamieszkałych z terenu Gminy Liniewo”</w:t>
      </w:r>
      <w:r>
        <w:rPr>
          <w:rFonts w:eastAsia="SimSun" w:cs="Mangal" w:ascii="Times New Roman" w:hAnsi="Times New Roman"/>
          <w:b/>
          <w:lang w:eastAsia="hi-IN" w:bidi="hi-I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Wyjaśnienie.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dokonał modyfikacji wzoru umowy. Poniżej obowiązujący wzór umowy.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hd w:val="clear" w:color="auto" w:fill="FFFFFF"/>
        <w:suppressAutoHyphens w:val="false"/>
        <w:spacing w:lineRule="auto" w:line="360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UMOWA NR ……………… (wzór) 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360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 SPRAWIE ZAMÓWIENIA PUBLICZNEGO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360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spacing w:lineRule="auto" w:line="360"/>
        <w:rPr>
          <w:rFonts w:ascii="Arial" w:hAnsi="Arial" w:cs="Arial"/>
          <w:lang w:val="x-none" w:eastAsia="pl-PL"/>
        </w:rPr>
      </w:pPr>
      <w:r>
        <w:rPr>
          <w:rFonts w:cs="Arial" w:ascii="Arial" w:hAnsi="Arial"/>
          <w:lang w:val="x-none" w:eastAsia="pl-PL"/>
        </w:rPr>
        <w:t>zawarta w dniu ................ 201</w:t>
      </w:r>
      <w:r>
        <w:rPr>
          <w:rFonts w:cs="Arial" w:ascii="Arial" w:hAnsi="Arial"/>
          <w:lang w:eastAsia="pl-PL"/>
        </w:rPr>
        <w:t>8</w:t>
      </w:r>
      <w:r>
        <w:rPr>
          <w:rFonts w:cs="Arial" w:ascii="Arial" w:hAnsi="Arial"/>
          <w:lang w:val="x-none" w:eastAsia="pl-PL"/>
        </w:rPr>
        <w:t xml:space="preserve"> roku w Liniewie  pomiędzy:</w:t>
      </w:r>
    </w:p>
    <w:p>
      <w:pPr>
        <w:pStyle w:val="Normal"/>
        <w:widowControl w:val="false"/>
        <w:suppressAutoHyphens w:val="false"/>
        <w:spacing w:lineRule="auto" w:line="360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 xml:space="preserve">Gminą Liniewo z  siedzibą Urzędu Gminy, ul. Dworcowa 3, 83-420 Liniewo, reprezentowaną przez: </w:t>
      </w:r>
    </w:p>
    <w:p>
      <w:pPr>
        <w:pStyle w:val="Normal"/>
        <w:widowControl w:val="false"/>
        <w:suppressAutoHyphens w:val="false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>- ………………….</w:t>
      </w:r>
      <w:r>
        <w:rPr>
          <w:rFonts w:cs="Arial" w:ascii="Arial" w:hAnsi="Arial"/>
          <w:lang w:eastAsia="pl-PL"/>
        </w:rPr>
        <w:t>- Wójta Gminy Liniewo</w:t>
      </w:r>
    </w:p>
    <w:p>
      <w:pPr>
        <w:pStyle w:val="Normal"/>
        <w:widowControl w:val="false"/>
        <w:suppressAutoHyphens w:val="false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przy kontrasygnacie Skarbnika Gminy -  </w:t>
      </w:r>
      <w:r>
        <w:rPr>
          <w:rFonts w:cs="Arial" w:ascii="Arial" w:hAnsi="Arial"/>
          <w:b/>
          <w:lang w:eastAsia="pl-PL"/>
        </w:rPr>
        <w:t>………………</w:t>
      </w:r>
    </w:p>
    <w:p>
      <w:pPr>
        <w:pStyle w:val="Normal"/>
        <w:widowControl w:val="false"/>
        <w:suppressAutoHyphens w:val="false"/>
        <w:spacing w:lineRule="auto" w:line="360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lang w:eastAsia="pl-PL"/>
        </w:rPr>
        <w:t>zwaną w dalszej części umowy „</w:t>
      </w:r>
      <w:r>
        <w:rPr>
          <w:rFonts w:cs="Arial" w:ascii="Arial" w:hAnsi="Arial"/>
          <w:b/>
          <w:lang w:eastAsia="pl-PL"/>
        </w:rPr>
        <w:t>Zamawiającym”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a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legitymującym się wpisem do prowadzonej przez ........... ewidencji działalności gospodarczej/rejestru ........... pod pozycją ..... z siedzibą w ................. 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reprezentowanym przez ..................................................................... zwanym w dalszej części umowy </w:t>
      </w:r>
      <w:r>
        <w:rPr>
          <w:rFonts w:cs="Arial" w:ascii="Arial" w:hAnsi="Arial"/>
          <w:b/>
          <w:lang w:eastAsia="pl-PL"/>
        </w:rPr>
        <w:t xml:space="preserve">Wykonawcą </w:t>
      </w:r>
      <w:r>
        <w:rPr>
          <w:rFonts w:cs="Arial" w:ascii="Arial" w:hAnsi="Arial"/>
          <w:lang w:eastAsia="pl-PL"/>
        </w:rPr>
        <w:t>o następującej treści: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Arial" w:hAnsi="Arial" w:cs="Arial"/>
          <w:b/>
          <w:b/>
          <w:bCs/>
          <w:lang w:val="x-none" w:eastAsia="pl-PL"/>
        </w:rPr>
      </w:pPr>
      <w:r>
        <w:rPr>
          <w:rFonts w:cs="Arial" w:ascii="Arial" w:hAnsi="Arial"/>
          <w:b/>
          <w:bCs/>
          <w:lang w:val="x-none" w:eastAsia="pl-PL"/>
        </w:rPr>
        <w:t xml:space="preserve">W wyniku przeprowadzonego postępowania przetargowego zgodnie z ustawą z dnia </w:t>
        <w:br/>
        <w:t>29 stycznia 2004 r. Prawo Zamówień Publicznych (Dz. U. z  201</w:t>
      </w:r>
      <w:r>
        <w:rPr>
          <w:rFonts w:cs="Arial" w:ascii="Arial" w:hAnsi="Arial"/>
          <w:b/>
          <w:bCs/>
          <w:lang w:eastAsia="pl-PL"/>
        </w:rPr>
        <w:t>5</w:t>
      </w:r>
      <w:r>
        <w:rPr>
          <w:rFonts w:cs="Arial" w:ascii="Arial" w:hAnsi="Arial"/>
          <w:b/>
          <w:bCs/>
          <w:lang w:val="x-none" w:eastAsia="pl-PL"/>
        </w:rPr>
        <w:t xml:space="preserve"> r. poz. </w:t>
      </w:r>
      <w:r>
        <w:rPr>
          <w:rFonts w:cs="Arial" w:ascii="Arial" w:hAnsi="Arial"/>
          <w:b/>
          <w:bCs/>
          <w:lang w:eastAsia="pl-PL"/>
        </w:rPr>
        <w:t>2164</w:t>
      </w:r>
      <w:r>
        <w:rPr>
          <w:rFonts w:cs="Arial" w:ascii="Arial" w:hAnsi="Arial"/>
          <w:b/>
          <w:bCs/>
          <w:lang w:val="x-none" w:eastAsia="pl-PL"/>
        </w:rPr>
        <w:t>) na wykonanie zadania pn. „Odbiór</w:t>
      </w:r>
      <w:r>
        <w:rPr>
          <w:rFonts w:cs="Arial" w:ascii="Arial" w:hAnsi="Arial"/>
          <w:b/>
          <w:bCs/>
          <w:lang w:eastAsia="pl-PL"/>
        </w:rPr>
        <w:t>,</w:t>
      </w:r>
      <w:r>
        <w:rPr>
          <w:rFonts w:cs="Arial" w:ascii="Arial" w:hAnsi="Arial"/>
          <w:lang w:eastAsia="pl-PL"/>
        </w:rPr>
        <w:t xml:space="preserve"> </w:t>
      </w:r>
      <w:r>
        <w:rPr>
          <w:rFonts w:cs="Arial" w:ascii="Arial" w:hAnsi="Arial"/>
          <w:b/>
          <w:bCs/>
          <w:lang w:eastAsia="pl-PL"/>
        </w:rPr>
        <w:t>transport</w:t>
      </w:r>
      <w:r>
        <w:rPr>
          <w:rFonts w:cs="Arial" w:ascii="Arial" w:hAnsi="Arial"/>
          <w:b/>
          <w:bCs/>
          <w:lang w:val="x-none" w:eastAsia="pl-PL"/>
        </w:rPr>
        <w:t xml:space="preserve"> i zagospodarowanie odpadów komunalnych od właścicieli nieruchomości zamieszkałych i niezamieszkałych z terenu Gminy Liniewo” 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Arial" w:hAnsi="Arial" w:cs="Arial"/>
          <w:bCs/>
          <w:lang w:val="x-none" w:eastAsia="pl-PL"/>
        </w:rPr>
      </w:pPr>
      <w:r>
        <w:rPr>
          <w:rFonts w:cs="Arial" w:ascii="Arial" w:hAnsi="Arial"/>
          <w:bCs/>
          <w:lang w:eastAsia="pl-PL"/>
        </w:rPr>
        <w:t xml:space="preserve">została </w:t>
      </w:r>
      <w:r>
        <w:rPr>
          <w:rFonts w:cs="Arial" w:ascii="Arial" w:hAnsi="Arial"/>
          <w:bCs/>
          <w:lang w:val="x-none" w:eastAsia="pl-PL"/>
        </w:rPr>
        <w:t>zawarta umowa o następującej treści:</w:t>
      </w:r>
    </w:p>
    <w:p>
      <w:pPr>
        <w:pStyle w:val="Normal"/>
        <w:widowControl w:val="false"/>
        <w:shd w:val="clear" w:color="auto" w:fill="FFFFFF"/>
        <w:suppressAutoHyphens w:val="false"/>
        <w:ind w:left="284" w:hanging="0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§1</w:t>
      </w:r>
    </w:p>
    <w:p>
      <w:pPr>
        <w:pStyle w:val="Normal"/>
        <w:widowControl w:val="false"/>
        <w:suppressAutoHyphens w:val="false"/>
        <w:spacing w:before="120" w:after="1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Określenia użyte w Umowie mają następujące znaczenie:</w:t>
      </w:r>
    </w:p>
    <w:p>
      <w:pPr>
        <w:pStyle w:val="Normal"/>
        <w:widowControl w:val="false"/>
        <w:shd w:val="clear" w:color="auto" w:fill="FFFFFF"/>
        <w:suppressAutoHyphens w:val="false"/>
        <w:ind w:left="357" w:hanging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Użyte w niniejszej specyfikacji istotnych warunków zamówienia oraz w załącznikach do niej pojęcia i określenia mają znaczenie zgodne z niżej podanymi objaśnieniami: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 „</w:t>
      </w:r>
      <w:r>
        <w:rPr>
          <w:rFonts w:cs="Arial" w:ascii="Arial" w:hAnsi="Arial"/>
          <w:b/>
          <w:lang w:eastAsia="pl-PL"/>
        </w:rPr>
        <w:t>Cena”</w:t>
      </w:r>
      <w:r>
        <w:rPr>
          <w:rFonts w:cs="Arial" w:ascii="Arial" w:hAnsi="Arial"/>
          <w:lang w:eastAsia="pl-PL"/>
        </w:rPr>
        <w:t xml:space="preserve"> - wartość z podatkiem VAT, wymieniona w ofercie jako wynagrodzenie ryczałtowe </w:t>
      </w:r>
      <w:r>
        <w:rPr>
          <w:rFonts w:cs="Arial" w:ascii="Arial" w:hAnsi="Arial"/>
          <w:b/>
          <w:lang w:eastAsia="pl-PL"/>
        </w:rPr>
        <w:t xml:space="preserve">Wykonawcy </w:t>
      </w:r>
      <w:r>
        <w:rPr>
          <w:rFonts w:cs="Arial" w:ascii="Arial" w:hAnsi="Arial"/>
          <w:lang w:eastAsia="pl-PL"/>
        </w:rPr>
        <w:t>za wykonanie przedmiotu Umowy.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 „</w:t>
      </w:r>
      <w:r>
        <w:rPr>
          <w:rFonts w:cs="Arial" w:ascii="Arial" w:hAnsi="Arial"/>
          <w:b/>
          <w:lang w:eastAsia="pl-PL"/>
        </w:rPr>
        <w:t xml:space="preserve">Dni” </w:t>
      </w:r>
      <w:r>
        <w:rPr>
          <w:rFonts w:cs="Arial" w:ascii="Arial" w:hAnsi="Arial"/>
          <w:lang w:eastAsia="pl-PL"/>
        </w:rPr>
        <w:t xml:space="preserve">i </w:t>
      </w:r>
      <w:r>
        <w:rPr>
          <w:rFonts w:cs="Arial" w:ascii="Arial" w:hAnsi="Arial"/>
          <w:b/>
          <w:lang w:eastAsia="pl-PL"/>
        </w:rPr>
        <w:t xml:space="preserve">„miesiące” </w:t>
      </w:r>
      <w:r>
        <w:rPr>
          <w:rFonts w:cs="Arial" w:ascii="Arial" w:hAnsi="Arial"/>
          <w:lang w:eastAsia="pl-PL"/>
        </w:rPr>
        <w:t>– dni i miesiące kalendarzowe.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 „</w:t>
      </w:r>
      <w:r>
        <w:rPr>
          <w:rFonts w:cs="Arial" w:ascii="Arial" w:hAnsi="Arial"/>
          <w:b/>
          <w:lang w:eastAsia="pl-PL"/>
        </w:rPr>
        <w:t xml:space="preserve">Oferta” </w:t>
      </w:r>
      <w:r>
        <w:rPr>
          <w:rFonts w:cs="Arial" w:ascii="Arial" w:hAnsi="Arial"/>
          <w:lang w:eastAsia="pl-PL"/>
        </w:rPr>
        <w:t xml:space="preserve">– zobowiązanie </w:t>
      </w:r>
      <w:r>
        <w:rPr>
          <w:rFonts w:cs="Arial" w:ascii="Arial" w:hAnsi="Arial"/>
          <w:b/>
          <w:lang w:eastAsia="pl-PL"/>
        </w:rPr>
        <w:t xml:space="preserve">Wykonawcy </w:t>
      </w:r>
      <w:r>
        <w:rPr>
          <w:rFonts w:cs="Arial" w:ascii="Arial" w:hAnsi="Arial"/>
          <w:lang w:eastAsia="pl-PL"/>
        </w:rPr>
        <w:t xml:space="preserve">złożone </w:t>
      </w:r>
      <w:r>
        <w:rPr>
          <w:rFonts w:cs="Arial" w:ascii="Arial" w:hAnsi="Arial"/>
          <w:b/>
          <w:lang w:eastAsia="pl-PL"/>
        </w:rPr>
        <w:t xml:space="preserve">Zamawiającemu </w:t>
      </w:r>
      <w:r>
        <w:rPr>
          <w:rFonts w:cs="Arial" w:ascii="Arial" w:hAnsi="Arial"/>
          <w:lang w:eastAsia="pl-PL"/>
        </w:rPr>
        <w:t>na wykonanie robót zgodnie z warunkami SIWZ.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  „</w:t>
      </w:r>
      <w:r>
        <w:rPr>
          <w:rFonts w:cs="Arial" w:ascii="Arial" w:hAnsi="Arial"/>
          <w:b/>
          <w:lang w:eastAsia="pl-PL"/>
        </w:rPr>
        <w:t xml:space="preserve">Umowa/ Kontrakt” </w:t>
      </w:r>
      <w:r>
        <w:rPr>
          <w:rFonts w:cs="Arial" w:ascii="Arial" w:hAnsi="Arial"/>
          <w:lang w:eastAsia="pl-PL"/>
        </w:rPr>
        <w:t xml:space="preserve">– wyrażone na piśmie zgodne oświadczenie woli </w:t>
      </w:r>
      <w:r>
        <w:rPr>
          <w:rFonts w:cs="Arial" w:ascii="Arial" w:hAnsi="Arial"/>
          <w:b/>
          <w:lang w:eastAsia="pl-PL"/>
        </w:rPr>
        <w:t xml:space="preserve">Zamawiającego </w:t>
      </w:r>
      <w:r>
        <w:rPr>
          <w:rFonts w:cs="Arial" w:ascii="Arial" w:hAnsi="Arial"/>
          <w:lang w:eastAsia="pl-PL"/>
        </w:rPr>
        <w:t xml:space="preserve">i </w:t>
      </w:r>
      <w:r>
        <w:rPr>
          <w:rFonts w:cs="Arial" w:ascii="Arial" w:hAnsi="Arial"/>
          <w:b/>
          <w:lang w:eastAsia="pl-PL"/>
        </w:rPr>
        <w:t xml:space="preserve">Wykonawcy </w:t>
      </w:r>
      <w:r>
        <w:rPr>
          <w:rFonts w:cs="Arial" w:ascii="Arial" w:hAnsi="Arial"/>
          <w:lang w:eastAsia="pl-PL"/>
        </w:rPr>
        <w:t>o wykonanie określonej roboty w ustalonym terminie i za uzgodnionym wynagrodzeniem zaakceptowane i parafowane przez Strony.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 „</w:t>
      </w:r>
      <w:r>
        <w:rPr>
          <w:rFonts w:cs="Arial" w:ascii="Arial" w:hAnsi="Arial"/>
          <w:b/>
          <w:lang w:eastAsia="pl-PL"/>
        </w:rPr>
        <w:t xml:space="preserve">Wykonawca” </w:t>
      </w:r>
      <w:r>
        <w:rPr>
          <w:rFonts w:cs="Arial" w:ascii="Arial" w:hAnsi="Arial"/>
          <w:lang w:eastAsia="pl-PL"/>
        </w:rPr>
        <w:t xml:space="preserve">– podmiot lub podmioty gospodarcze, realizujące wspólnie zamówienie, z którym </w:t>
      </w:r>
      <w:r>
        <w:rPr>
          <w:rFonts w:cs="Arial" w:ascii="Arial" w:hAnsi="Arial"/>
          <w:b/>
          <w:lang w:eastAsia="pl-PL"/>
        </w:rPr>
        <w:t xml:space="preserve">Zamawiający </w:t>
      </w:r>
      <w:r>
        <w:rPr>
          <w:rFonts w:cs="Arial" w:ascii="Arial" w:hAnsi="Arial"/>
          <w:lang w:eastAsia="pl-PL"/>
        </w:rPr>
        <w:t>zawarł Umowę, na warunkach określonych we wzorze Umowy, załączonym do SIWZ.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>„</w:t>
      </w:r>
      <w:r>
        <w:rPr>
          <w:rFonts w:cs="Arial" w:ascii="Arial" w:hAnsi="Arial"/>
          <w:b/>
          <w:lang w:eastAsia="pl-PL"/>
        </w:rPr>
        <w:t xml:space="preserve">Zamawiający” </w:t>
      </w:r>
      <w:r>
        <w:rPr>
          <w:rFonts w:cs="Arial" w:ascii="Arial" w:hAnsi="Arial"/>
          <w:lang w:eastAsia="pl-PL"/>
        </w:rPr>
        <w:t>– jest to Gmina Liniewo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>„</w:t>
      </w:r>
      <w:r>
        <w:rPr>
          <w:rFonts w:cs="Arial" w:ascii="Arial" w:hAnsi="Arial"/>
          <w:b/>
          <w:lang w:eastAsia="pl-PL"/>
        </w:rPr>
        <w:t xml:space="preserve">Załączniki do Umowy” </w:t>
      </w:r>
      <w:r>
        <w:rPr>
          <w:rFonts w:cs="Arial" w:ascii="Arial" w:hAnsi="Arial"/>
          <w:lang w:eastAsia="pl-PL"/>
        </w:rPr>
        <w:t>– zbiór dokumentów określających prawne, techniczne i ekonomiczne warunki realizacji robót.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>„</w:t>
      </w:r>
      <w:r>
        <w:rPr>
          <w:rFonts w:cs="Arial" w:ascii="Arial" w:hAnsi="Arial"/>
          <w:b/>
          <w:lang w:eastAsia="pl-PL"/>
        </w:rPr>
        <w:t xml:space="preserve">SIWZ” </w:t>
      </w:r>
      <w:r>
        <w:rPr>
          <w:rFonts w:cs="Arial" w:ascii="Arial" w:hAnsi="Arial"/>
          <w:lang w:eastAsia="pl-PL"/>
        </w:rPr>
        <w:t>– specyfikacja istotnych warunków zamówienia.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RIPOK </w:t>
      </w:r>
      <w:r>
        <w:rPr>
          <w:rFonts w:cs="Arial" w:ascii="Arial" w:hAnsi="Arial"/>
          <w:lang w:eastAsia="pl-PL"/>
        </w:rPr>
        <w:t>– Regionalna Instalacja Przetwarzania Odpadów Komunalnych „Stary Las” w miejscowości Stary Las.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</w:tabs>
        <w:suppressAutoHyphens w:val="false"/>
        <w:spacing w:before="0" w:after="0"/>
        <w:ind w:left="993" w:hanging="426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b/>
          <w:lang w:eastAsia="pl-PL"/>
        </w:rPr>
        <w:t xml:space="preserve">PSZOK </w:t>
      </w:r>
      <w:r>
        <w:rPr>
          <w:rFonts w:cs="Arial" w:ascii="Arial" w:hAnsi="Arial"/>
          <w:lang w:eastAsia="pl-PL"/>
        </w:rPr>
        <w:t xml:space="preserve">– punkt selektywnej zbiórki odpadów komunalnych w Orlu  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hd w:val="clear" w:color="auto" w:fill="FFFFFF"/>
        <w:suppressAutoHyphens w:val="false"/>
        <w:ind w:left="284" w:hanging="0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§2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Zgodnie z wynikiem postępowania o udzielenie zamówienia Zamawiający zleca, a Wykonawca przyjmuje do realizacji zamówienie polegające na „Odbiorze, transporcie i zagospodarowaniu odpadów komunalnych od właścicieli nieruchomości zamieszkałych i niezamieszkałych z terenu Gminy Liniewo oraz wyposażenie nieruchomości w worki do odbioru frakcji segregowanych tj. szkła, papieru oraz łącznie tworzyw sztucznych i metali.” Szczegółowy opis przedmiotu zamówienia oraz warunki jego realizacji określa niniejsza umowa oraz stanowiące integralną jej część: specyfikacja istotnych warunków zamówienia i oferta Wykonawcy.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 xml:space="preserve">§3 </w:t>
      </w:r>
    </w:p>
    <w:p>
      <w:pPr>
        <w:pStyle w:val="Normal"/>
        <w:widowControl w:val="false"/>
        <w:suppressAutoHyphens w:val="false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Strony ustalają termin realizacji usługi </w:t>
      </w:r>
      <w:r>
        <w:rPr>
          <w:rFonts w:cs="Arial" w:ascii="Arial" w:hAnsi="Arial"/>
          <w:b/>
          <w:lang w:eastAsia="pl-PL"/>
        </w:rPr>
        <w:t>od 01.02.2019 do 31.01.2020 r.</w:t>
      </w:r>
    </w:p>
    <w:p>
      <w:pPr>
        <w:pStyle w:val="Normal"/>
        <w:widowControl w:val="false"/>
        <w:suppressAutoHyphens w:val="false"/>
        <w:ind w:left="2880" w:hanging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§4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tLeast" w:line="100" w:before="0" w:after="200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Wykonawca oświadcza że: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2" w:leader="none"/>
          <w:tab w:val="left" w:pos="786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 xml:space="preserve">spełnia warunki techniczne wymagane rozporządzeniem Ministra Środowiska </w:t>
        <w:br/>
        <w:t>z dnia 11 stycznia 2013 r. w sprawie szczegółowych wymagań w zakresie odbierania odpadów komunalnych od właścicieli nieruchomości (Dz. U. 2013 poz. 122).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2" w:leader="none"/>
          <w:tab w:val="left" w:pos="786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jest wpisany do Rejestru Działalności Regulowanej,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2" w:leader="none"/>
          <w:tab w:val="left" w:pos="786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w przypadku gdy którykolwiek z wyżej wymienionych dokumentów utraci ważność, wykonawca natychmiast poinformuje o tym zamawiającego, nie później niż w terminie 2 dni roboczych.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Zamawiający oświadcza że: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udostępni wykonawcy bazę danych nieruchomości.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362" w:leader="none"/>
          <w:tab w:val="left" w:pos="786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Arial" w:cs="Arial"/>
          <w:lang w:eastAsia="pl-PL"/>
        </w:rPr>
      </w:pPr>
      <w:r>
        <w:rPr>
          <w:rFonts w:eastAsia="Arial" w:cs="Arial" w:ascii="Arial" w:hAnsi="Arial"/>
          <w:lang w:eastAsia="pl-PL"/>
        </w:rPr>
        <w:t>udostępni wykaz PSZOK-ów.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362" w:leader="none"/>
          <w:tab w:val="left" w:pos="786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eastAsia="Lucida Sans Unicode" w:cs="Arial"/>
          <w:b/>
          <w:b/>
          <w:bCs/>
          <w:lang w:eastAsia="ar-SA"/>
        </w:rPr>
      </w:pPr>
      <w:r>
        <w:rPr>
          <w:rFonts w:eastAsia="Arial" w:cs="Arial" w:ascii="Arial" w:hAnsi="Arial"/>
          <w:lang w:eastAsia="pl-PL"/>
        </w:rPr>
        <w:t>będzie współpracował z Wykonawcą w zakresie ustalenia nieruchomości nie stosujących zasad określonych</w:t>
      </w:r>
      <w:r>
        <w:rPr>
          <w:rFonts w:eastAsia="Lucida Sans Unicode" w:cs="Arial" w:ascii="Arial" w:hAnsi="Arial"/>
        </w:rPr>
        <w:t xml:space="preserve"> regulaminem utrzymania czystości i porządku w gminie.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tLeast" w:line="100" w:before="0" w:after="200"/>
        <w:textAlignment w:val="auto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  <w:lang w:eastAsia="pl-PL"/>
        </w:rPr>
        <w:t>Obowiązki Wykonawcy: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odebrania, transportu i zagospodarowania z nieruchomości objętych systemem oraz z PSZOK-u w Orlu  odpadów komunalnych, odebrania, transportu i zagospodarowania odpadów  zmieszanych oraz odpadów zielonych do RIPOK Stary Las,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przestrzegania standardów sanitarnych wykonywanych usług oraz ochrony środowiska,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Wykonawca zobowiązany jest do prowadzenia dokumentacji związanej z realizacją umowy,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zobowiązuje się do wykonania przedmiotu umowy profesjonalnie, z należytą starannością, z wykorzystaniem specjalistycznych środków technicznych i wykwalifikowanej kadry, zgodnie z zatwierdzonym harmonogramem odbioru odpadów komunalnych.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jest zobowiązany do przedłożenia Zamawiającemu w terminie do 10 dni od dnia podpisania umowy jednak nie później niż do 20-01-2019r. w formie elektronicznej i papierowej wzoru harmonogramu odbioru odpadów komunalnych uwzględniający postanowienia opisu przedmiotu zamówienia do akceptacji przez Zamawiającego.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51" w:leader="none"/>
          <w:tab w:val="left" w:pos="436" w:leader="none"/>
        </w:tabs>
        <w:suppressAutoHyphens w:val="false"/>
        <w:spacing w:lineRule="atLeast" w:line="100" w:before="0" w:after="12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Wykonawca zobowiązany jest dostarczyć harmonogram w formie papierowej właścicielom nieruchomości zamieszkałych i niezamieszkałych objętych systemem odbioru odpadów komunalny nie później niż do 25 stycznia 2019r, a  w przypadku zmiany harmonogramu w terminie nie krótszym niż 5 dni od dnia rozpoczęcia obowiązywania zmienionego harmonogramu. 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Wykonawca jest zobowiązany do realizacji reklamacji (np. nieodebranie z nieruchomości odpadów zgodnie z harmonogramem) w przeciągu 36 godzin od otrzymania zawiadomienia od Zamawiającego. O sposobie załatwienia reklamacji należy niezwłocznie zawiadomić Zamawiającemu.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przeprowadzania w czasie trwania umowy  ………. akcji promujących segregację odpadów komunalnych w każdej z 4 placówek oświatowych na terenie Gminy Liniewo w terminie do 30-04-2019 r.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dostawy worków foliowych do odbioru odpadów selektywnych (papier szkło, tworzywa sztuczne) w gospodarstwach indywidualnych i na nieruchomościach niezamieszkałych.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utrzymywania pojemników w należytym stanie sanitarnym.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wymiany na nowe uszkodzonych pojemników stanowiących własność Zamawiającego, w przypadku uszkodzenia przez Wykonawcę.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nie może odbierać odpadów komunalnych w tym samym dniu z nieruchomości objętych systemem oraz z nieruchomości nie objętych systemem (działki letniskowe i rekreacyjne) z terenu Gminy Liniewo.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2" w:leader="none"/>
        </w:tabs>
        <w:suppressAutoHyphens w:val="false"/>
        <w:spacing w:lineRule="atLeast" w:line="100" w:before="0" w:after="20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Wykonawca zobowiązany jest do zawarcia umowy przetwarzania danych osobowych, która udostępniona zostanie Wykonawcy w związku z wykonywaniem umowy.</w:t>
      </w:r>
    </w:p>
    <w:p>
      <w:pPr>
        <w:pStyle w:val="Normal"/>
        <w:widowControl w:val="false"/>
        <w:suppressAutoHyphens w:val="false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§5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51" w:leader="none"/>
        </w:tabs>
        <w:suppressAutoHyphens w:val="false"/>
        <w:spacing w:before="0" w:after="0"/>
        <w:ind w:left="330" w:hanging="351"/>
        <w:jc w:val="both"/>
        <w:textAlignment w:val="auto"/>
        <w:rPr>
          <w:rFonts w:ascii="Arial" w:hAnsi="Arial" w:eastAsia="Lucida Sans Unicode" w:cs="Arial"/>
          <w:lang w:eastAsia="ar-SA"/>
        </w:rPr>
      </w:pPr>
      <w:r>
        <w:rPr>
          <w:rFonts w:cs="Arial" w:ascii="Arial" w:hAnsi="Arial"/>
        </w:rPr>
        <w:t>Strony ustalają, że za wykonanie przedmiotu umowy obowiązującą formą wynagrodzenia Wykonawcy jest wynagrodzenie ryczałtowe w wysokości …................. .zł (słownie …........................... złotych) łącznie obowiązującym z podatkiem od towarów i usług VAT.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54" w:leader="none"/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340" w:hanging="351"/>
        <w:jc w:val="both"/>
        <w:textAlignment w:val="auto"/>
        <w:rPr>
          <w:rFonts w:ascii="Arial" w:hAnsi="Arial" w:eastAsia="Lucida Sans Unicode" w:cs="Arial"/>
          <w:bCs/>
          <w:lang w:val="x-none"/>
        </w:rPr>
      </w:pPr>
      <w:r>
        <w:rPr>
          <w:rFonts w:eastAsia="Lucida Sans Unicode" w:cs="Arial" w:ascii="Arial" w:hAnsi="Arial"/>
          <w:bCs/>
          <w:lang w:val="x-none"/>
        </w:rPr>
        <w:t>Strony postanawiają, że rozliczenie za wykonaną usł</w:t>
      </w:r>
      <w:r>
        <w:rPr>
          <w:rFonts w:eastAsia="Lucida Sans Unicode" w:cs="Arial" w:ascii="Arial" w:hAnsi="Arial"/>
          <w:bCs/>
        </w:rPr>
        <w:t xml:space="preserve">ugę </w:t>
      </w:r>
      <w:r>
        <w:rPr>
          <w:rFonts w:eastAsia="Lucida Sans Unicode" w:cs="Arial" w:ascii="Arial" w:hAnsi="Arial"/>
          <w:bCs/>
          <w:lang w:val="x-none"/>
        </w:rPr>
        <w:t xml:space="preserve">odbywać się będzie w sposób następujący: 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766" w:hanging="351"/>
        <w:jc w:val="both"/>
        <w:textAlignment w:val="auto"/>
        <w:rPr>
          <w:rFonts w:ascii="Arial" w:hAnsi="Arial" w:eastAsia="Lucida Sans Unicode" w:cs="Arial"/>
          <w:bCs/>
          <w:lang w:val="x-none"/>
        </w:rPr>
      </w:pPr>
      <w:r>
        <w:rPr>
          <w:rFonts w:eastAsia="Lucida Sans Unicode" w:cs="Arial" w:ascii="Arial" w:hAnsi="Arial"/>
          <w:bCs/>
          <w:lang w:val="x-none"/>
        </w:rPr>
        <w:t>kwota określona w ust. 1 podzielona zostanie na równ</w:t>
      </w:r>
      <w:r>
        <w:rPr>
          <w:rFonts w:eastAsia="Lucida Sans Unicode" w:cs="Arial" w:ascii="Arial" w:hAnsi="Arial"/>
          <w:bCs/>
        </w:rPr>
        <w:t>e</w:t>
      </w:r>
      <w:r>
        <w:rPr>
          <w:rFonts w:eastAsia="Lucida Sans Unicode" w:cs="Arial" w:ascii="Arial" w:hAnsi="Arial"/>
          <w:bCs/>
          <w:lang w:val="x-none"/>
        </w:rPr>
        <w:t xml:space="preserve"> części, z których każda stanowić będzie miesięczne wynagrodzenie Wykonawcy,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766" w:hanging="351"/>
        <w:jc w:val="both"/>
        <w:textAlignment w:val="auto"/>
        <w:rPr>
          <w:rFonts w:ascii="Arial" w:hAnsi="Arial" w:eastAsia="Lucida Sans Unicode" w:cs="Arial"/>
          <w:bCs/>
          <w:lang w:val="x-none"/>
        </w:rPr>
      </w:pPr>
      <w:r>
        <w:rPr>
          <w:rFonts w:eastAsia="Lucida Sans Unicode" w:cs="Arial" w:ascii="Arial" w:hAnsi="Arial"/>
          <w:bCs/>
        </w:rPr>
        <w:t>Wykonawca z  fakturą dostarczy zbiorcze zestawienie ilości przekazanych do RIPOKU, recyklingu itd. odebranych odpadów komunalnych z podziałem na kody.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766" w:hanging="351"/>
        <w:jc w:val="both"/>
        <w:textAlignment w:val="auto"/>
        <w:rPr>
          <w:rFonts w:ascii="Arial" w:hAnsi="Arial" w:eastAsia="Lucida Sans Unicode" w:cs="Arial"/>
          <w:bCs/>
          <w:lang w:val="x-none"/>
        </w:rPr>
      </w:pPr>
      <w:r>
        <w:rPr>
          <w:rFonts w:eastAsia="Lucida Sans Unicode" w:cs="Arial" w:ascii="Arial" w:hAnsi="Arial"/>
          <w:bCs/>
        </w:rPr>
        <w:t>Wykonawca z fakturą dostarczy zbiorcze zestawienie ilości odebranych odpadów  z PSZOK-u z podziałem na kody.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766" w:hanging="351"/>
        <w:jc w:val="both"/>
        <w:textAlignment w:val="auto"/>
        <w:rPr>
          <w:rFonts w:ascii="Arial" w:hAnsi="Arial" w:eastAsia="Lucida Sans Unicode" w:cs="Arial"/>
          <w:lang w:val="x-none"/>
        </w:rPr>
      </w:pPr>
      <w:r>
        <w:rPr>
          <w:rFonts w:eastAsia="Lucida Sans Unicode" w:cs="Arial" w:ascii="Arial" w:hAnsi="Arial"/>
          <w:bCs/>
          <w:lang w:val="x-none"/>
        </w:rPr>
        <w:t xml:space="preserve">Wysokość wynagrodzenia nie podlega zmianom do końca realizacji umowy, z zastrzeżeniem postanowień § </w:t>
      </w:r>
      <w:r>
        <w:rPr>
          <w:rFonts w:eastAsia="Lucida Sans Unicode" w:cs="Arial" w:ascii="Arial" w:hAnsi="Arial"/>
          <w:bCs/>
        </w:rPr>
        <w:t>9</w:t>
      </w:r>
      <w:r>
        <w:rPr>
          <w:rFonts w:eastAsia="Lucida Sans Unicode" w:cs="Arial" w:ascii="Arial" w:hAnsi="Arial"/>
          <w:bCs/>
          <w:lang w:val="x-none"/>
        </w:rPr>
        <w:t>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54" w:leader="none"/>
          <w:tab w:val="left" w:pos="1149" w:leader="none"/>
          <w:tab w:val="left" w:pos="1440" w:leader="none"/>
        </w:tabs>
        <w:suppressAutoHyphens w:val="false"/>
        <w:spacing w:lineRule="atLeast" w:line="100" w:before="0" w:after="120"/>
        <w:ind w:left="340" w:hanging="351"/>
        <w:jc w:val="both"/>
        <w:textAlignment w:val="auto"/>
        <w:rPr>
          <w:rFonts w:ascii="Arial" w:hAnsi="Arial" w:eastAsia="Times New Roman" w:cs="Arial"/>
          <w:bCs/>
          <w:lang w:val="x-none" w:eastAsia="pl-PL"/>
        </w:rPr>
      </w:pPr>
      <w:r>
        <w:rPr>
          <w:rFonts w:cs="Arial" w:ascii="Arial" w:hAnsi="Arial"/>
          <w:bCs/>
          <w:lang w:val="x-none" w:eastAsia="pl-PL"/>
        </w:rPr>
        <w:t xml:space="preserve">Zapłata wynagrodzenia należnego Wykonawcy dokonywana będzie na rachunek bankowy wskazany na fakturze przez Wykonawcę w terminie do </w:t>
      </w:r>
      <w:r>
        <w:rPr>
          <w:rFonts w:cs="Arial" w:ascii="Arial" w:hAnsi="Arial"/>
          <w:bCs/>
          <w:lang w:eastAsia="pl-PL"/>
        </w:rPr>
        <w:t>….</w:t>
      </w:r>
      <w:r>
        <w:rPr>
          <w:rFonts w:cs="Arial" w:ascii="Arial" w:hAnsi="Arial"/>
          <w:bCs/>
          <w:lang w:val="x-none" w:eastAsia="pl-PL"/>
        </w:rPr>
        <w:t xml:space="preserve"> dni od daty otrzymania przez Zamawiającego prawidłowo wystawionej faktury VAT wraz z kompletem dokumentów odbiorowych. 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§6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bCs/>
          <w:lang w:val="x-none" w:eastAsia="pl-PL"/>
        </w:rPr>
      </w:pPr>
      <w:r>
        <w:rPr>
          <w:rFonts w:cs="Arial" w:ascii="Arial" w:hAnsi="Arial"/>
          <w:bCs/>
          <w:lang w:eastAsia="pl-PL"/>
        </w:rPr>
        <w:t xml:space="preserve">1. </w:t>
      </w:r>
      <w:r>
        <w:rPr>
          <w:rFonts w:cs="Arial" w:ascii="Arial" w:hAnsi="Arial"/>
          <w:bCs/>
          <w:lang w:val="x-none" w:eastAsia="pl-PL"/>
        </w:rPr>
        <w:t>Zamawiającemu przysługuje prawo kontroli realizacji świadczonych przez Wykonawcę usług oraz innych elementów, których zakres podlega ocenie na podstawie obowiązków wynikających z przepisów prawa oraz zapisów SIWZ, a w szczególności</w:t>
      </w:r>
      <w:r>
        <w:rPr>
          <w:rFonts w:cs="Arial" w:ascii="Arial" w:hAnsi="Arial"/>
          <w:bCs/>
          <w:lang w:eastAsia="pl-PL"/>
        </w:rPr>
        <w:t xml:space="preserve"> w zakresie</w:t>
      </w:r>
      <w:r>
        <w:rPr>
          <w:rFonts w:cs="Arial" w:ascii="Arial" w:hAnsi="Arial"/>
          <w:bCs/>
          <w:lang w:val="x-none" w:eastAsia="pl-PL"/>
        </w:rPr>
        <w:t xml:space="preserve">: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bCs/>
          <w:lang w:val="x-none" w:eastAsia="pl-PL"/>
        </w:rPr>
      </w:pPr>
      <w:r>
        <w:rPr>
          <w:rFonts w:cs="Arial" w:ascii="Arial" w:hAnsi="Arial"/>
          <w:bCs/>
          <w:lang w:val="x-none" w:eastAsia="pl-PL"/>
        </w:rPr>
        <w:t>a) oznakowani</w:t>
      </w:r>
      <w:r>
        <w:rPr>
          <w:rFonts w:cs="Arial" w:ascii="Arial" w:hAnsi="Arial"/>
          <w:bCs/>
          <w:lang w:eastAsia="pl-PL"/>
        </w:rPr>
        <w:t>a</w:t>
      </w:r>
      <w:r>
        <w:rPr>
          <w:rFonts w:cs="Arial" w:ascii="Arial" w:hAnsi="Arial"/>
          <w:bCs/>
          <w:lang w:val="x-none" w:eastAsia="pl-PL"/>
        </w:rPr>
        <w:t>, wyposażeni</w:t>
      </w:r>
      <w:r>
        <w:rPr>
          <w:rFonts w:cs="Arial" w:ascii="Arial" w:hAnsi="Arial"/>
          <w:bCs/>
          <w:lang w:eastAsia="pl-PL"/>
        </w:rPr>
        <w:t>a</w:t>
      </w:r>
      <w:r>
        <w:rPr>
          <w:rFonts w:cs="Arial" w:ascii="Arial" w:hAnsi="Arial"/>
          <w:bCs/>
          <w:lang w:val="x-none" w:eastAsia="pl-PL"/>
        </w:rPr>
        <w:t>, stan</w:t>
      </w:r>
      <w:r>
        <w:rPr>
          <w:rFonts w:cs="Arial" w:ascii="Arial" w:hAnsi="Arial"/>
          <w:bCs/>
          <w:lang w:eastAsia="pl-PL"/>
        </w:rPr>
        <w:t>u</w:t>
      </w:r>
      <w:r>
        <w:rPr>
          <w:rFonts w:cs="Arial" w:ascii="Arial" w:hAnsi="Arial"/>
          <w:bCs/>
          <w:lang w:val="x-none" w:eastAsia="pl-PL"/>
        </w:rPr>
        <w:t xml:space="preserve"> i ilość pojazdów Wykonawcy,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bCs/>
          <w:lang w:val="x-none" w:eastAsia="pl-PL"/>
        </w:rPr>
      </w:pPr>
      <w:r>
        <w:rPr>
          <w:rFonts w:cs="Arial" w:ascii="Arial" w:hAnsi="Arial"/>
          <w:bCs/>
          <w:lang w:val="x-none" w:eastAsia="pl-PL"/>
        </w:rPr>
        <w:t xml:space="preserve">b) </w:t>
      </w:r>
      <w:r>
        <w:rPr>
          <w:rFonts w:cs="Arial" w:ascii="Arial" w:hAnsi="Arial"/>
          <w:bCs/>
          <w:lang w:eastAsia="pl-PL"/>
        </w:rPr>
        <w:t>dostarczenia harmonogramów właścicielom nieruchomości</w:t>
      </w:r>
      <w:r>
        <w:rPr>
          <w:rFonts w:cs="Arial" w:ascii="Arial" w:hAnsi="Arial"/>
          <w:bCs/>
          <w:lang w:val="x-none" w:eastAsia="pl-PL"/>
        </w:rPr>
        <w:t xml:space="preserve">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bCs/>
          <w:lang w:val="x-none" w:eastAsia="pl-PL"/>
        </w:rPr>
      </w:pPr>
      <w:r>
        <w:rPr>
          <w:rFonts w:cs="Arial" w:ascii="Arial" w:hAnsi="Arial"/>
          <w:bCs/>
          <w:lang w:eastAsia="pl-PL"/>
        </w:rPr>
        <w:t>c</w:t>
      </w:r>
      <w:r>
        <w:rPr>
          <w:rFonts w:cs="Arial" w:ascii="Arial" w:hAnsi="Arial"/>
          <w:bCs/>
          <w:lang w:val="x-none" w:eastAsia="pl-PL"/>
        </w:rPr>
        <w:t xml:space="preserve">) realizacja odbioru i transportu </w:t>
      </w:r>
      <w:r>
        <w:rPr>
          <w:rFonts w:cs="Arial" w:ascii="Arial" w:hAnsi="Arial"/>
          <w:bCs/>
          <w:lang w:eastAsia="pl-PL"/>
        </w:rPr>
        <w:t xml:space="preserve">i zagospodarowania </w:t>
      </w:r>
      <w:r>
        <w:rPr>
          <w:rFonts w:cs="Arial" w:ascii="Arial" w:hAnsi="Arial"/>
          <w:bCs/>
          <w:lang w:val="x-none" w:eastAsia="pl-PL"/>
        </w:rPr>
        <w:t xml:space="preserve">odpadów pod względem jakości, terminowości, i zgodności z zapisami SIWZ, 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§7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 Zamawiający ma prawo naliczyć karę umowną: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1) za odstąpienie od umowy przez Wykonawcę w wysokości 10% wartości umowy brutto,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2) za odstąpienie od umowy przez Zamawiającego z winy Wykonawcy w wysokości 10% wartości umowy brutto,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3) za odbieranie odpadów, które nie zostały wytworzone przez właścicieli nieruchomości na terenie Gminy Liniewo, a odebrane przez Wykonawcę - w wysokości 20 000 zł, za każde zdarzenie,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4) Za zmieszanie przez Wykonawcę podczas realizacji usługi selektywnie zebranych odpadów komunalnych ze zmieszanymi odpadami komunalnymi odbieranymi od właścicieli nieruchomości -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5) za odbieranie odpadów od właścicieli nieruchomości, którzy nie zostali zarejestrowani w Systemie Zamawiającego -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6) za odbieranie odpadów od właścicieli nieruchomości niezamieszkałych w ilości większej, niż zadeklarowana -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7) za nieosiągnięcie poziomu recyklingu -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8) za realizowanie odbioru i transportu odpadów pojazdem nie spełniającym wymagań pod względem wyposażenia pojazdu w urządzenia i systemy określone w obowiązujących przepisach oraz SIWZ, bądź realizującego usługi z niesprawnymi lub wyłączonymi urządzeniami/systemami - w wysokości 5 000 zł za każdy pojazd,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9) za rozpoczęcie realizacji odbioru i transportu odpadów pojazdem nieopróżnionym z odpadów - w wysokości 10 000 zł za każdy przypadek,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10) za każdy przypadek nieudostępnienia pojazdu w celu jego kontroli upoważnionym pracownikom Zamawiającego lub osobom upoważnionym przez Zamawiającego –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11) za nienależyte wykonywanie obowiązków z zakresu kontroli nieruchomości (brak właściwej reakcji na niedopełnienie obowiązków właściciela nieruchomości w zakresie selektywnego zbierania odpadów komunalnych) - w wysokości 2 000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12) za każdy przypadek niepowiadomienia Zamawiającego przez kontakt e-mailowy o odstępstwie od ustalonej trasy i harmonogramu odbioru odpadów lub niepowiadomienia mieszkańców w sposób zwyczajowo przyjęty o zaistniałym odstępstwie oraz o sposobie realizacji odbioru odpadów w trybie zmienionym - w wysokości 2 000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13) za brak zgodnego ze specyfikacją wyposażenia nieruchomości w niezbędne worki do zbierania odpadów komunalnych - w wysokości 10 000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14) za każdy przypadek nieodebrania odpadów z nieruchomości z terenu Gminy Liniewo zgodnie z harmonogramem z przyczyn leżących po stronie Wykonawcy - w wysokości 50 zł,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15) w przypadkach, o których mowa w § 12 ust. 5 umowy (naruszenie obowiązku zatrudnienia na podstawie umowy o pracę).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2. Kary umowne za określone uchybienie, o których mowa w ust. 1, jeżeli nie określono inaczej, mogą być naliczane nie częściej niż co miesiąc.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3. Wysokość kar umownych o których mowa w punkcie 3)-15) łącznie nie może przekroczyć wysokości wynagrodzenia określonego w paragrafie 5 ust 1.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4. Zamawiający zastrzega sobie prawo dochodzenia odszkodowania za poniesione straty z tytułu nieterminowego lub nienależytego wykonania usług przewyższające wysokość kar umownych na zasadach ogólnych.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§8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1.Zamawiający może odstąpić od umowy w terminie 30 dni od dnia powzięcia wiadomości o wystąpieniu istotnej zmiany okoliczności powodującej, że wykonanie umowy nie leży w interesie publicznym, czego nie można  było przewidzieć w chwili zawarcia umowy, lub dalsze wykonywanie umowy może zagrozić istotnemu interesowi bezpieczeństwa państwa i bezpieczeństwu publicznemu. W takim przypadku Wykonawcy przysługuje wynagrodzenie należne z tytułu wykonanej części usługi potwierdzonej przez Zamawiającego.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2. Zamawiający może odstąpić od umowy, jeżeli Wykonawca narusza postanowienia umowy w sposób istotny lub powtarzający się.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3. Do istotnych naruszeń umowy zaliczają się, w szczególności przypadki, gdy: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1) Wykonawca nie rozpoczął usług w pełnym zakresie objętym umową, w terminie wyznaczonym w umowie, bez uzasadnionych przyczyn,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2) Wykonawca zaniechał realizacji umowy, tj. w sposób nieprzerwany nie realizuje jej przez kolejnych 5 dni kalendarzowych,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3) Wykonawca, pomimo uprzednich, pisemnych, co najmniej dwukrotnych zastrzeżeń ze strony Zamawiającego, nie wykonuje usług zgodnie z postanowieniami umowy lub w istotny sposób narusza zobowiązania umowne,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4) Wykonawca popada w stan likwidacji lub zaprzestaje spłacania swoich długów.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5) Wykonawca przy realizacji umowy narusza obowiązujące przepisy prawa, bhp lub jest zaangażowany w jakiekolwiek praktyki korupcyjne,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6) Wykonawca nie dostarcza worków na odpady w sposób powtarzający się,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7) Wykonawca nie dostarczy harmonogramów w wyznaczonym terminie,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8) Wykonawca utracił prawo do wykonywania działalności objętej przedmiotem umowy.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4. W przypadku odstąpienia od umowy Wykonawca ma obowiązek zakończyć usługi odbierania i zagospodarowania odpadów – do końca danego miesiąca kalendarzowego oraz złożyć wymagane sprawozdania, w terminie 6 dni od zakończenia świadczenia usługi.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5. Wykonawca może odstąpić od umowy, jeżeli Zamawiający zalega z płatnościami przez okres dłuższy niż 90 dni, przy czym Wykonawca uprzednio wezwie pisemnie Zamawiającego do dokonania płatności.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6. Odstąpienie od umowy powinno nastąpić w formie pisemnej, pod rygorem nieważności takiego oświadczenia i powinno zawierać uzasadnienie.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§9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 Zamawiający przewiduje możliwość dokonania zmiany istotnych postanowień umowy zgodnie z art. 144 ust.1 ustawy Pzp oraz w przypadkach określonych w ust 2. 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284" w:leader="none"/>
        </w:tabs>
        <w:suppressAutoHyphens w:val="false"/>
        <w:spacing w:before="0" w:after="0"/>
        <w:ind w:left="284" w:hanging="284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Zmiany w umowie, na skutek wystąpienia poniższych okoliczności mogą dotyczyć następujących elementów umowy:</w:t>
      </w:r>
    </w:p>
    <w:p>
      <w:pPr>
        <w:pStyle w:val="Normal"/>
        <w:widowControl w:val="false"/>
        <w:shd w:val="clear" w:color="auto" w:fill="FFFFFF"/>
        <w:tabs>
          <w:tab w:val="left" w:pos="180" w:leader="none"/>
        </w:tabs>
        <w:suppressAutoHyphens w:val="false"/>
        <w:ind w:left="993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1)termin wykonania zamówienia: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- wystąpienie różnego rodzaju klęsk żywiołowych, epidemii, operacji wojennych, strajku generalnego,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- ustalenie innych warunków płatności,</w:t>
      </w:r>
    </w:p>
    <w:p>
      <w:pPr>
        <w:pStyle w:val="Normal"/>
        <w:widowControl w:val="false"/>
        <w:numPr>
          <w:ilvl w:val="1"/>
          <w:numId w:val="8"/>
        </w:numPr>
        <w:shd w:val="clear" w:color="auto" w:fill="FFFFFF"/>
        <w:tabs>
          <w:tab w:val="left" w:pos="180" w:leader="none"/>
        </w:tabs>
        <w:suppressAutoHyphens w:val="false"/>
        <w:spacing w:before="0" w:after="0"/>
        <w:jc w:val="both"/>
        <w:textAlignment w:val="auto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terminy płatności i wysokość wynagrodzenia: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5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- zmiany w obowiązujących przepisach, jeżeli zgodnie z nimi konieczne będzie dostosowanie treści umowy do aktualnego stanu prawnego,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- wystąpienie różnego rodzaju klęsk żywiołowych, epidemii, operacji wojennych, strajku generalnego,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Zmiana wynagrodzenia wywołana powyższymi przypadkami będzie mogła nastąpić w przypadku gdy spowodują one wzrost kosztów wykonywania zamówienia o więcej niż 3% w okresie realizacji umowy. Zmiana wynagrodzenia dotyczy tylko tej części, która pozostała do wykonania i nie może przekroczyć łącznie 6%wartości zamówienia pozostałego do wykonania.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- zmiana ilości odbieranych odpadów komunalnych to jest powyżej lub poniżej 7% w stosunku do ilości przyjętej w specyfikacji istotnych warunków zamówienia – opis przedmiotu zamówienia (ilość bazowa rok 2017 -1242,02Mg), 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Zmiana wynagrodzenia za każdą 1 Mg obliczona zostanie w następujących sposób: cena ryczałtowa za 1 miesiąc realizacji umowy/1242,02 Mg/12 miesięcy (średnia miesięczna masa odpadów) 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-zmiana częstotliwości odbioru i zagospodarowania odpadów ( powyższe nie dotyczy ilości odbiór z PSZOK-u) 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Zmiana wynagrodzenia w związku ze zmianą częstotliwości odbioru odpadów w stosunku do bazowej określonej  w opisie przedmiotu zamówienia. Zmiana częstotliwości w jednym rejonie powoduje zmiany wynagrodzenia ryczałtowego wg następującej zależności 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Miesięczną cena ryczałtowa obowiązująca w chwili zawarcia umowy x 50%*1/ilość wywozów w miesiącu przed zmianą 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1434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ind w:left="708" w:hanging="0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 xml:space="preserve"> </w:t>
      </w:r>
      <w:r>
        <w:rPr>
          <w:rFonts w:cs="Arial" w:ascii="Arial" w:hAnsi="Arial"/>
          <w:szCs w:val="24"/>
          <w:lang w:eastAsia="pl-PL"/>
        </w:rPr>
        <w:tab/>
        <w:t>- zmiana wynagrodzenia przewidziana jest także w przypadku zmiany - obowiązującego w dacie ogłoszenia o postępowaniu o udzielenie niniejszego zamówienia publicznego – zarządzenia Prezydenta Miasta Starogardu Gdańskiego w sprawie ustalenia wysokości opłaty za usługi komunalne o charakterze użyteczności publicznej w zakresie opłat za przyjęcie odpadów do Zakładu Utylizacji Odpadów Komunalnych „Stary Las” sp. Z o.o. w Starogardzie Gdańskim. W przypadku ustalenia innej wysokości opłat, przy różnicy (+-) większej niż 4% opłaty aktualnie obowiązującej, Zamawiający dopuszcza możliwość zmiany wynagrodzenia Wykonawcy. Z chwilą pierwszego dnia następnego miesiąca po zaistnieniu zdarzenia, o którym mowa w zdaniu powyższym, wynagrodzenie miesięczne będzie liczone  jako różnica wysokości obowiązującej za usługi komunalne a wysokości obowiązującej w dniu ogłoszenia postępowaniu pomnożona przez ilość odpadów odpowiedniego kodu wskazany w przekazanym do rozliczenia miesięcznego dokumencie.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3)parametry przedmiotu zamówienia:</w:t>
      </w:r>
    </w:p>
    <w:p>
      <w:pPr>
        <w:pStyle w:val="Normal"/>
        <w:widowControl w:val="false"/>
        <w:tabs>
          <w:tab w:val="right" w:pos="9072" w:leader="underscore"/>
        </w:tabs>
        <w:suppressAutoHyphens w:val="false"/>
        <w:jc w:val="both"/>
        <w:rPr>
          <w:rFonts w:ascii="Arial" w:hAnsi="Arial" w:cs="Arial"/>
          <w:szCs w:val="24"/>
          <w:lang w:eastAsia="pl-PL"/>
        </w:rPr>
      </w:pPr>
      <w:r>
        <w:rPr>
          <w:rFonts w:cs="Arial" w:ascii="Arial" w:hAnsi="Arial"/>
          <w:szCs w:val="24"/>
          <w:lang w:eastAsia="pl-PL"/>
        </w:rPr>
        <w:t>-zmiany w obowiązujących przepisach, jeżeli zgodnie z nimi konieczne będzie dostosowanie treści umowy do aktualnego stanu prawnego, w tym do prawa miejscowego.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Arial" w:hAnsi="Arial" w:cs="Arial"/>
          <w:szCs w:val="20"/>
          <w:lang w:eastAsia="pl-PL"/>
        </w:rPr>
      </w:pPr>
      <w:r>
        <w:rPr>
          <w:rFonts w:cs="Arial" w:ascii="Arial" w:hAnsi="Arial"/>
          <w:szCs w:val="20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3. Wszelkie zmiany niniejszej umowy wymagają formy pisemnej pod rygorem nieważności.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§10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 Strony będą dążyły do ugodowego załatwienia sporów wynikających w trakcie realizacji niniejszej umowy.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2. W razie niemożności osiągnięcia ugody spory będą rozstrzygane przez Sąd właściwy dla siedziby Zamawiającego. 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§11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1.Do wzajemnych kontaktów w sprawie realizacji dostaw będą występowali: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eastAsia="Symbol" w:cs="Symbol" w:ascii="Symbol" w:hAnsi="Symbol"/>
          <w:lang w:eastAsia="pl-PL"/>
        </w:rPr>
        <w:t></w:t>
      </w:r>
      <w:r>
        <w:rPr>
          <w:rFonts w:cs="Arial" w:ascii="Arial" w:hAnsi="Arial"/>
          <w:lang w:eastAsia="pl-PL"/>
        </w:rPr>
        <w:t xml:space="preserve"> </w:t>
      </w:r>
      <w:r>
        <w:rPr>
          <w:rFonts w:cs="Arial" w:ascii="Arial" w:hAnsi="Arial"/>
          <w:lang w:eastAsia="pl-PL"/>
        </w:rPr>
        <w:t xml:space="preserve">po stronie Zamawiającego: ……………….., tel. …………………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eastAsia="Symbol" w:cs="Symbol" w:ascii="Symbol" w:hAnsi="Symbol"/>
          <w:lang w:eastAsia="pl-PL"/>
        </w:rPr>
        <w:t></w:t>
      </w:r>
      <w:r>
        <w:rPr>
          <w:rFonts w:cs="Arial" w:ascii="Arial" w:hAnsi="Arial"/>
          <w:lang w:eastAsia="pl-PL"/>
        </w:rPr>
        <w:t xml:space="preserve"> </w:t>
      </w:r>
      <w:r>
        <w:rPr>
          <w:rFonts w:cs="Arial" w:ascii="Arial" w:hAnsi="Arial"/>
          <w:lang w:eastAsia="pl-PL"/>
        </w:rPr>
        <w:t xml:space="preserve">po stronie Wykonawcy: …………….…….., tel. …………………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§12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POSTANOWIENIA DODATKOWE </w:t>
      </w:r>
    </w:p>
    <w:p>
      <w:pPr>
        <w:pStyle w:val="Normal"/>
        <w:widowControl w:val="false"/>
        <w:suppressAutoHyphens w:val="false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1. Postanowienia dodatkowe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lineRule="auto" w:line="276" w:before="120" w:after="200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 xml:space="preserve">Wykonawca zatrudni podstawowy personel wymieniony w SIWZ do wykonywania funkcji określonych w ofercie, albo inny personel zaakceptowany przez Zamawiającego. 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120" w:after="0"/>
        <w:jc w:val="both"/>
        <w:textAlignment w:val="auto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  <w:lang w:eastAsia="pl-PL"/>
        </w:rPr>
        <w:t>Wykonawca w Załączniku nr 1 do Umowy pn. „Wykaz Pracowników świadczących zamówienie”, wskaże osoby – zatrudnione na umowę o pracę niezbędne do wykonania czynności w realizacji zamówienia zwane dalej „Pracownikami świadczącymi zamówienie”.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120" w:after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</w:rPr>
        <w:t>Wykonawca zobowiązuje się, że Pracownicy świadczący zamówienie będą w okresie realizacji umowy zatrudnieni na podstawie umowy o pracę w rozumieniu przepisów ustawy z dnia 26 czerwca 1974 r. - Kodeks pracy (Dz. U. z 2014 r., poz. 1502 z późn. zm.).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120" w:after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</w:rPr>
        <w:t>Każdorazowo na żądanie Zamawiającego, w terminie wskazanym przez Zamawiającego nie krótszym niż 3 dni robocze, Wykonawca zobowiązuje się przedłożyć do wglądu kopie umów o pracę zawartych przez Wykonawcę z Pracownikami świadczącymi zamówienie.</w:t>
      </w:r>
    </w:p>
    <w:p>
      <w:pPr>
        <w:pStyle w:val="Normal"/>
        <w:widowControl w:val="false"/>
        <w:numPr>
          <w:ilvl w:val="0"/>
          <w:numId w:val="9"/>
        </w:numPr>
        <w:suppressAutoHyphens w:val="false"/>
        <w:spacing w:before="120" w:after="0"/>
        <w:jc w:val="both"/>
        <w:textAlignment w:val="auto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Nieprzedłożenie przez Wykonawcę kopii umów zawartych przez Wykonawcę z Pracownikami świadczącymi zamówienie w terminie wskazanym przez Zamawiającego zgodnie z ust. 3 będzie traktowane jako niewypełnienie obowiązku zatrudnienia Pracowników świadczących zamówienie na podstawie umowy o pracę. Za niedopełnienie wymogu zatrudniania Pracowników świadczących zamówienie na podstawie umowy o pracę w rozumieniu przepisów Kodeksu Pracy, Wykonawca zapłaci Zamawiającemu karę umowną w wysokości 5.000 złotych brutto za każdą osobę poniżej liczby wymaganych Pracowników świadczących zamówienie na podstawie umowy o pracę wskazanej przez Zamawiającego w Specyfikacji Istotnych Warunków Zamówienia. Kara należna będzie za każdy, stwierdzony przypadek naruszenie tego obowiązku.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§13</w:t>
      </w:r>
    </w:p>
    <w:p>
      <w:pPr>
        <w:pStyle w:val="Normal"/>
        <w:widowControl w:val="false"/>
        <w:suppressAutoHyphens w:val="false"/>
        <w:jc w:val="center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POSTANOWIENIA KOŃCOWE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1.We wszystkich sprawach nieuregulowanych w niniejszej umowie zastosowanie mają przepisy Kodeksu Cywilnego oraz ustawy - Prawo zamówień publicznych nie stanowią inaczej.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2. Umowę sporządzona w 3 jednobrzmiących egzemplarzach, 1 dla Wykonawcy, dwa dla Zamawiającego.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3. Strony zgodnie ustalają, że sądem właściwym do rozpatrywania sporów wynikających z umowy będzie są właściwy miejscowo dla Zamawiającego </w:t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widowControl w:val="false"/>
        <w:suppressAutoHyphens w:val="false"/>
        <w:ind w:left="708" w:firstLine="708"/>
        <w:jc w:val="both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 xml:space="preserve">Zamawiający: </w:t>
        <w:tab/>
        <w:tab/>
        <w:tab/>
        <w:tab/>
        <w:tab/>
        <w:tab/>
        <w:t>Wykonawca</w:t>
      </w:r>
    </w:p>
    <w:p>
      <w:pPr>
        <w:pStyle w:val="Normal"/>
        <w:widowControl w:val="false"/>
        <w:suppressAutoHyphens w:val="false"/>
        <w:ind w:left="708" w:firstLine="708"/>
        <w:jc w:val="both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</w:p>
    <w:p>
      <w:pPr>
        <w:pStyle w:val="Normal"/>
        <w:widowControl w:val="false"/>
        <w:suppressAutoHyphens w:val="false"/>
        <w:ind w:left="708" w:firstLine="708"/>
        <w:jc w:val="both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</w:p>
    <w:p>
      <w:pPr>
        <w:pStyle w:val="Normal"/>
        <w:widowControl w:val="false"/>
        <w:suppressAutoHyphens w:val="false"/>
        <w:ind w:left="708" w:firstLine="708"/>
        <w:jc w:val="both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termin składania ofert pozostaje bez zmian.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Otrzymują: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Tablica ogłoszeń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BIP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3.</w:t>
        <w:tab/>
        <w:t>a/a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decimal"/>
      <w:lvlText w:val=" %1."/>
      <w:lvlJc w:val="left"/>
      <w:pPr>
        <w:ind w:left="349" w:hanging="360"/>
      </w:pPr>
      <w:rPr>
        <w:sz w:val="24"/>
        <w:b/>
        <w:szCs w:val="24"/>
        <w:bCs/>
        <w:rFonts w:ascii="Arial" w:hAnsi="Arial" w:cs="Times New Roman"/>
      </w:rPr>
    </w:lvl>
    <w:lvl w:ilvl="1">
      <w:start w:val="1"/>
      <w:numFmt w:val="lowerLetter"/>
      <w:lvlText w:val=" %2)"/>
      <w:lvlJc w:val="left"/>
      <w:pPr>
        <w:ind w:left="1070" w:hanging="360"/>
      </w:pPr>
      <w:rPr>
        <w:sz w:val="24"/>
        <w:b/>
        <w:szCs w:val="24"/>
        <w:bCs/>
        <w:rFonts w:eastAsia="Lucida Sans Unicode" w:cs="OpenSymbol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lowerLetter"/>
      <w:lvlText w:val="%1)"/>
      <w:lvlJc w:val="left"/>
      <w:pPr>
        <w:ind w:left="1069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9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 %1."/>
      <w:lvlJc w:val="left"/>
      <w:pPr>
        <w:ind w:left="502" w:hanging="360"/>
      </w:pPr>
      <w:rPr>
        <w:sz w:val="24"/>
        <w:b/>
        <w:szCs w:val="20"/>
        <w:bCs/>
        <w:rFonts w:ascii="Arial" w:hAnsi="Arial" w:eastAsia="Times New Roman" w:cs="Arial"/>
      </w:rPr>
    </w:lvl>
    <w:lvl w:ilvl="1">
      <w:start w:val="1"/>
      <w:numFmt w:val="lowerLetter"/>
      <w:lvlText w:val=" %2)"/>
      <w:lvlJc w:val="left"/>
      <w:pPr>
        <w:ind w:left="862" w:hanging="360"/>
      </w:pPr>
      <w:rPr>
        <w:b/>
        <w:rFonts w:ascii="Arial" w:hAnsi="Arial" w:cs="Arial"/>
      </w:rPr>
    </w:lvl>
    <w:lvl w:ilvl="2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rFonts w:cs="Wingdings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  <w:rFonts w:cs="Wingdings"/>
      </w:rPr>
    </w:lvl>
    <w:lvl w:ilvl="4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  <w:rFonts w:cs="Wingdings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Wingdings"/>
      </w:rPr>
    </w:lvl>
    <w:lvl w:ilvl="6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Wingdings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  <w:rFonts w:cs="Wingdings"/>
      </w:rPr>
    </w:lvl>
    <w:lvl w:ilvl="8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  <w:rFonts w:cs="Wingdings"/>
      </w:rPr>
    </w:lvl>
  </w:abstractNum>
  <w:abstractNum w:abstractNumId="7">
    <w:lvl w:ilvl="0">
      <w:start w:val="2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2"/>
      <w:numFmt w:val="lowerLetter"/>
      <w:lvlText w:val="%1)"/>
      <w:lvlJc w:val="left"/>
      <w:pPr>
        <w:ind w:left="50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suff w:val="nothing"/>
      <w:lvlText w:val="b)"/>
      <w:lvlJc w:val="left"/>
      <w:pPr>
        <w:ind w:left="2160" w:hanging="180"/>
      </w:pPr>
    </w:lvl>
    <w:lvl w:ilvl="3">
      <w:start w:val="3"/>
      <w:numFmt w:val="decimal"/>
      <w:lvlText w:val="%4)"/>
      <w:lvlJc w:val="left"/>
      <w:pPr>
        <w:ind w:left="2917" w:hanging="39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qFormat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  <w:b w:val="false"/>
      <w:sz w:val="24"/>
    </w:rPr>
  </w:style>
  <w:style w:type="character" w:styleId="ListLabel2">
    <w:name w:val="ListLabel 2"/>
    <w:qFormat/>
    <w:rPr>
      <w:rFonts w:ascii="Arial" w:hAnsi="Arial" w:cs="Times New Roman"/>
      <w:b/>
      <w:bCs/>
      <w:sz w:val="24"/>
      <w:szCs w:val="24"/>
    </w:rPr>
  </w:style>
  <w:style w:type="character" w:styleId="ListLabel3">
    <w:name w:val="ListLabel 3"/>
    <w:qFormat/>
    <w:rPr>
      <w:rFonts w:eastAsia="Lucida Sans Unicode" w:cs="OpenSymbol"/>
      <w:b/>
      <w:bCs/>
      <w:sz w:val="24"/>
      <w:szCs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rFonts w:ascii="Arial" w:hAnsi="Arial" w:eastAsia="Times New Roman" w:cs="Arial"/>
      <w:b/>
      <w:bCs/>
      <w:sz w:val="24"/>
      <w:szCs w:val="20"/>
    </w:rPr>
  </w:style>
  <w:style w:type="character" w:styleId="ListLabel7">
    <w:name w:val="ListLabel 7"/>
    <w:qFormat/>
    <w:rPr>
      <w:rFonts w:ascii="Arial" w:hAnsi="Arial" w:cs="Arial"/>
      <w:b/>
    </w:rPr>
  </w:style>
  <w:style w:type="character" w:styleId="ListLabel8">
    <w:name w:val="ListLabel 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OpenOfficePL_Professional/5.0.2.4$Windows_X86_64 LibreOffice_project/13f702ca819ea5b9f8605782c852d5bb513b3891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2018-12-20T07:18:00Z</dcterms:created>
  <dc:creator>Sebastian Wołejszo</dc:creator>
  <dc:language>pl-PL</dc:language>
  <cp:lastModifiedBy>krystian</cp:lastModifiedBy>
  <cp:lastPrinted>2018-12-20T07:30:00Z</cp:lastPrinted>
  <dcterms:modified xsi:type="dcterms:W3CDTF">2018-12-20T07:37:00Z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